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985" w:rsidRPr="005E6BA1" w:rsidRDefault="00B61985" w:rsidP="00B61985">
      <w:pPr>
        <w:adjustRightInd w:val="0"/>
        <w:snapToGrid w:val="0"/>
        <w:ind w:leftChars="-200" w:left="-420"/>
        <w:rPr>
          <w:rFonts w:ascii="黑体" w:eastAsia="黑体" w:hAnsi="华文中宋" w:cs="Times New Roman"/>
          <w:bCs/>
          <w:color w:val="000000"/>
          <w:sz w:val="32"/>
          <w:szCs w:val="32"/>
        </w:rPr>
      </w:pPr>
      <w:r w:rsidRPr="005E6BA1">
        <w:rPr>
          <w:rFonts w:ascii="黑体" w:eastAsia="黑体" w:hAnsi="华文中宋" w:cs="Times New Roman" w:hint="eastAsia"/>
          <w:bCs/>
          <w:color w:val="000000"/>
          <w:sz w:val="32"/>
          <w:szCs w:val="32"/>
        </w:rPr>
        <w:t>附件</w:t>
      </w:r>
    </w:p>
    <w:p w:rsidR="00B61985" w:rsidRPr="005E6BA1" w:rsidRDefault="00B61985" w:rsidP="00B61985">
      <w:pPr>
        <w:adjustRightInd w:val="0"/>
        <w:snapToGrid w:val="0"/>
        <w:spacing w:beforeLines="50" w:before="156"/>
        <w:jc w:val="center"/>
        <w:rPr>
          <w:rFonts w:ascii="方正小标宋简体" w:eastAsia="方正小标宋简体" w:hAnsi="华文中宋" w:cs="Times New Roman"/>
          <w:bCs/>
          <w:color w:val="000000"/>
          <w:sz w:val="44"/>
          <w:szCs w:val="44"/>
        </w:rPr>
      </w:pPr>
      <w:r w:rsidRPr="005E6BA1">
        <w:rPr>
          <w:rFonts w:ascii="方正小标宋简体" w:eastAsia="方正小标宋简体" w:hAnsi="华文中宋" w:cs="Times New Roman" w:hint="eastAsia"/>
          <w:bCs/>
          <w:color w:val="000000"/>
          <w:sz w:val="44"/>
          <w:szCs w:val="44"/>
        </w:rPr>
        <w:t>福州大学课程思政示范项目立项建设名单</w:t>
      </w:r>
    </w:p>
    <w:tbl>
      <w:tblPr>
        <w:tblW w:w="56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2574"/>
        <w:gridCol w:w="4416"/>
        <w:gridCol w:w="1516"/>
      </w:tblGrid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课程思政</w:t>
            </w: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示范项目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负责人</w:t>
            </w:r>
          </w:p>
        </w:tc>
      </w:tr>
      <w:tr w:rsidR="00B61985" w:rsidRPr="002A40B6" w:rsidTr="00F21ED1">
        <w:trPr>
          <w:trHeight w:val="72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材料综合实验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A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徐峰</w:t>
            </w:r>
          </w:p>
        </w:tc>
      </w:tr>
      <w:tr w:rsidR="00B61985" w:rsidRPr="002A40B6" w:rsidTr="00F21ED1">
        <w:trPr>
          <w:trHeight w:val="765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材料物理性能与结构表征实验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李凌云</w:t>
            </w:r>
          </w:p>
        </w:tc>
      </w:tr>
      <w:tr w:rsidR="00B61985" w:rsidRPr="002A40B6" w:rsidTr="00F21ED1">
        <w:trPr>
          <w:trHeight w:val="63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合成化学：从基础研究到工业化生产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袁耀锋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黄剑东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环境与安全工程学院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自然地理学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罗敏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环境与安全工程学院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生物质的开发与利用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叶晓霞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机械工程及自动化学院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金属学及热处理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卢月美</w:t>
            </w:r>
          </w:p>
        </w:tc>
      </w:tr>
      <w:tr w:rsidR="00B61985" w:rsidRPr="002A40B6" w:rsidTr="00F21ED1">
        <w:trPr>
          <w:trHeight w:val="60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计算机与大数据学院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机器学习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于元隆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计算机与大数据学院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网络空间安全概论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郭文忠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建筑与城乡规划学院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场地设计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王炜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建筑与城乡规划学院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城乡规划原理（一）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赵立珍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组织行为学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李广培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网络营销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王海燕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公共管理伦理学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石火学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人文社会科学学院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大学应用写作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梁桂芳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人文社会科学学院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人事测评与人员甄选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白丽英</w:t>
            </w:r>
          </w:p>
        </w:tc>
      </w:tr>
      <w:tr w:rsidR="00B61985" w:rsidRPr="002A40B6" w:rsidTr="00F21ED1">
        <w:trPr>
          <w:trHeight w:val="585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Pr="00830AD8" w:rsidRDefault="00B61985" w:rsidP="00F21ED1">
            <w:pPr>
              <w:jc w:val="center"/>
              <w:rPr>
                <w:rFonts w:ascii="Arial" w:hAnsi="Arial" w:cs="Arial"/>
              </w:rPr>
            </w:pPr>
            <w:r w:rsidRPr="00830AD8">
              <w:rPr>
                <w:rFonts w:ascii="Arial" w:hAnsi="Arial" w:cs="Arial" w:hint="eastAsia"/>
              </w:rPr>
              <w:t>17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生物科学与工程学院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张龙斌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Pr="00830AD8" w:rsidRDefault="00B61985" w:rsidP="00F21ED1">
            <w:pPr>
              <w:jc w:val="center"/>
              <w:rPr>
                <w:rFonts w:ascii="Arial" w:hAnsi="Arial" w:cs="Arial"/>
              </w:rPr>
            </w:pPr>
            <w:r w:rsidRPr="00830AD8">
              <w:rPr>
                <w:rFonts w:ascii="Arial" w:hAnsi="Arial" w:cs="Arial" w:hint="eastAsia"/>
              </w:rPr>
              <w:lastRenderedPageBreak/>
              <w:t>18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石油化工学院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高分子物理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黄剑莹</w:t>
            </w:r>
          </w:p>
        </w:tc>
      </w:tr>
      <w:tr w:rsidR="00B61985" w:rsidRPr="002A40B6" w:rsidTr="00F21ED1">
        <w:trPr>
          <w:trHeight w:val="600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Pr="00830AD8" w:rsidRDefault="00B61985" w:rsidP="00F21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石油化工学院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化工原理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B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（上）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杨臣</w:t>
            </w:r>
          </w:p>
        </w:tc>
      </w:tr>
      <w:tr w:rsidR="00B61985" w:rsidRPr="002A40B6" w:rsidTr="00F21ED1">
        <w:trPr>
          <w:trHeight w:val="810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高等数学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B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（上）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曾勋勋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土木工程学院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工程估价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黄利频</w:t>
            </w:r>
          </w:p>
        </w:tc>
      </w:tr>
      <w:tr w:rsidR="00B61985" w:rsidRPr="002A40B6" w:rsidTr="00F21ED1">
        <w:trPr>
          <w:trHeight w:val="870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中级英汉翻译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叶颖</w:t>
            </w:r>
          </w:p>
        </w:tc>
      </w:tr>
      <w:tr w:rsidR="00B61985" w:rsidRPr="002A40B6" w:rsidTr="00F21ED1">
        <w:trPr>
          <w:trHeight w:val="600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英语国家社会与文化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陈建华</w:t>
            </w:r>
          </w:p>
        </w:tc>
      </w:tr>
      <w:tr w:rsidR="00B61985" w:rsidRPr="002A40B6" w:rsidTr="00F21ED1">
        <w:trPr>
          <w:trHeight w:val="645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英语文学简史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甘振翎</w:t>
            </w:r>
          </w:p>
        </w:tc>
      </w:tr>
      <w:tr w:rsidR="00B61985" w:rsidRPr="002A40B6" w:rsidTr="00F21ED1">
        <w:trPr>
          <w:trHeight w:val="702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物理与信息工程学院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钟志荣</w:t>
            </w:r>
          </w:p>
        </w:tc>
      </w:tr>
      <w:tr w:rsidR="00B61985" w:rsidRPr="002A40B6" w:rsidTr="00F21ED1">
        <w:trPr>
          <w:trHeight w:val="60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物理与信息工程学院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影视导演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陈烁</w:t>
            </w:r>
          </w:p>
        </w:tc>
      </w:tr>
      <w:tr w:rsidR="00B61985" w:rsidRPr="002A40B6" w:rsidTr="00F21ED1">
        <w:trPr>
          <w:trHeight w:val="630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 w:hint="eastAsia"/>
              </w:rPr>
              <w:t>7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物理与信息工程学院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专家系列讲座（电子科学与技术）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程树英</w:t>
            </w:r>
          </w:p>
        </w:tc>
      </w:tr>
      <w:tr w:rsidR="00B61985" w:rsidRPr="002A40B6" w:rsidTr="00F21ED1">
        <w:trPr>
          <w:trHeight w:val="630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</w:rPr>
              <w:t>28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B61985" w:rsidRPr="002A40B6" w:rsidRDefault="00B61985" w:rsidP="00F21ED1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厦门工艺美术学院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B61985" w:rsidRPr="002A40B6" w:rsidRDefault="00B61985" w:rsidP="00F21ED1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服饰色彩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李昭庆</w:t>
            </w:r>
          </w:p>
        </w:tc>
      </w:tr>
      <w:tr w:rsidR="00B61985" w:rsidRPr="002A40B6" w:rsidTr="00F21ED1">
        <w:trPr>
          <w:trHeight w:val="630"/>
          <w:jc w:val="center"/>
        </w:trPr>
        <w:tc>
          <w:tcPr>
            <w:tcW w:w="467" w:type="pct"/>
            <w:shd w:val="clear" w:color="auto" w:fill="auto"/>
            <w:vAlign w:val="center"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</w:rPr>
              <w:t>29</w:t>
            </w:r>
          </w:p>
        </w:tc>
        <w:tc>
          <w:tcPr>
            <w:tcW w:w="1371" w:type="pct"/>
            <w:shd w:val="clear" w:color="auto" w:fill="auto"/>
            <w:vAlign w:val="center"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厦门工艺美术学院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设计表现技法二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林伟</w:t>
            </w:r>
          </w:p>
        </w:tc>
      </w:tr>
      <w:tr w:rsidR="00B61985" w:rsidRPr="002A40B6" w:rsidTr="00F21ED1">
        <w:trPr>
          <w:trHeight w:val="645"/>
          <w:jc w:val="center"/>
        </w:trPr>
        <w:tc>
          <w:tcPr>
            <w:tcW w:w="467" w:type="pct"/>
            <w:shd w:val="clear" w:color="auto" w:fill="auto"/>
            <w:vAlign w:val="center"/>
            <w:hideMark/>
          </w:tcPr>
          <w:p w:rsidR="00B61985" w:rsidRDefault="00B61985" w:rsidP="00F21ED1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371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先进制造学院</w:t>
            </w:r>
          </w:p>
        </w:tc>
        <w:tc>
          <w:tcPr>
            <w:tcW w:w="2353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环境科学概论</w:t>
            </w:r>
          </w:p>
        </w:tc>
        <w:tc>
          <w:tcPr>
            <w:tcW w:w="808" w:type="pct"/>
            <w:shd w:val="clear" w:color="auto" w:fill="auto"/>
            <w:vAlign w:val="center"/>
            <w:hideMark/>
          </w:tcPr>
          <w:p w:rsidR="00B61985" w:rsidRPr="002A40B6" w:rsidRDefault="00B61985" w:rsidP="00F21ED1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张良清</w:t>
            </w:r>
          </w:p>
        </w:tc>
      </w:tr>
    </w:tbl>
    <w:p w:rsidR="00B61985" w:rsidRDefault="00B61985" w:rsidP="00B61985"/>
    <w:p w:rsidR="00B61985" w:rsidRDefault="00B61985" w:rsidP="00B61985"/>
    <w:p w:rsidR="00F50A7B" w:rsidRDefault="00F50A7B">
      <w:bookmarkStart w:id="0" w:name="_GoBack"/>
      <w:bookmarkEnd w:id="0"/>
    </w:p>
    <w:sectPr w:rsidR="00F50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1E6" w:rsidRDefault="000841E6" w:rsidP="00B61985">
      <w:r>
        <w:separator/>
      </w:r>
    </w:p>
  </w:endnote>
  <w:endnote w:type="continuationSeparator" w:id="0">
    <w:p w:rsidR="000841E6" w:rsidRDefault="000841E6" w:rsidP="00B61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1E6" w:rsidRDefault="000841E6" w:rsidP="00B61985">
      <w:r>
        <w:separator/>
      </w:r>
    </w:p>
  </w:footnote>
  <w:footnote w:type="continuationSeparator" w:id="0">
    <w:p w:rsidR="000841E6" w:rsidRDefault="000841E6" w:rsidP="00B619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C0"/>
    <w:rsid w:val="000841E6"/>
    <w:rsid w:val="004765C0"/>
    <w:rsid w:val="00B61985"/>
    <w:rsid w:val="00F5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57B4E4-7F3F-4BFD-A51C-36DF93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9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9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19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19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19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647</Characters>
  <Application>Microsoft Office Word</Application>
  <DocSecurity>0</DocSecurity>
  <Lines>5</Lines>
  <Paragraphs>1</Paragraphs>
  <ScaleCrop>false</ScaleCrop>
  <Company>微软中国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2022-05-30T02:32:00Z</dcterms:created>
  <dcterms:modified xsi:type="dcterms:W3CDTF">2022-05-30T02:32:00Z</dcterms:modified>
</cp:coreProperties>
</file>