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79" w:rsidRDefault="00870F9A" w:rsidP="00870F9A">
      <w:pPr>
        <w:jc w:val="center"/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</w:pPr>
      <w:r w:rsidRPr="00B3612D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福州大学</w:t>
      </w:r>
      <w:r w:rsidRPr="00AA681D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虚拟教研室试点建设项目立项名单</w:t>
      </w:r>
    </w:p>
    <w:p w:rsidR="00870F9A" w:rsidRDefault="00870F9A">
      <w:pPr>
        <w:rPr>
          <w:rFonts w:hint="eastAsia"/>
        </w:rPr>
      </w:pPr>
    </w:p>
    <w:tbl>
      <w:tblPr>
        <w:tblW w:w="969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409"/>
        <w:gridCol w:w="4750"/>
        <w:gridCol w:w="1540"/>
      </w:tblGrid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750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项目负责人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材料科学与工程学院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材料制备与加工课程虚拟教研室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陈俊锋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法学院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环境与资源保护法学课程虚拟教研室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黄辉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化学学院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分析化学课程虚拟教研室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林翠英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机械工程及自动化学院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海西机械设计制造及其自动化专业虚拟教研室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陈晖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计算机与大数据学院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人工智能核心课程群虚拟教研室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于元隆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经济与管理学院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>
              <w:rPr>
                <w:rFonts w:cs="Arial" w:hint="eastAsia"/>
              </w:rPr>
              <w:t>审计</w:t>
            </w:r>
            <w:proofErr w:type="gramStart"/>
            <w:r>
              <w:rPr>
                <w:rFonts w:cs="Arial" w:hint="eastAsia"/>
              </w:rPr>
              <w:t>及财报编制</w:t>
            </w:r>
            <w:proofErr w:type="gramEnd"/>
            <w:r>
              <w:rPr>
                <w:rFonts w:cs="Arial" w:hint="eastAsia"/>
              </w:rPr>
              <w:t>与分析课程虚拟教研室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陈朝晖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人文社会科学学院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大学生心理健康课程组虚拟教研室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赵陵波</w:t>
            </w:r>
            <w:proofErr w:type="gramEnd"/>
          </w:p>
        </w:tc>
      </w:tr>
      <w:tr w:rsidR="00870F9A" w:rsidRPr="00CB3839" w:rsidTr="00662EAD">
        <w:trPr>
          <w:trHeight w:val="765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生物科学与工程学院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食品专业基础课程群教研室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倪莉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数学与统计学院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概率论与数理统计课程虚拟教研室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薛美玉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土木工程学院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桥梁工程课程群虚拟教研室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赵秋</w:t>
            </w:r>
          </w:p>
        </w:tc>
      </w:tr>
      <w:tr w:rsidR="00870F9A" w:rsidRPr="00CB3839" w:rsidTr="00662EAD">
        <w:trPr>
          <w:trHeight w:val="600"/>
          <w:jc w:val="center"/>
        </w:trPr>
        <w:tc>
          <w:tcPr>
            <w:tcW w:w="993" w:type="dxa"/>
            <w:shd w:val="clear" w:color="auto" w:fill="auto"/>
            <w:vAlign w:val="center"/>
            <w:hideMark/>
          </w:tcPr>
          <w:p w:rsidR="00870F9A" w:rsidRPr="00CB3839" w:rsidRDefault="00870F9A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物理与信息工程学院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微电子工艺</w:t>
            </w:r>
            <w:proofErr w:type="gramStart"/>
            <w:r>
              <w:rPr>
                <w:rFonts w:ascii="Arial" w:hAnsi="Arial" w:cs="Arial"/>
              </w:rPr>
              <w:t>和封测课程</w:t>
            </w:r>
            <w:proofErr w:type="gramEnd"/>
            <w:r>
              <w:rPr>
                <w:rFonts w:ascii="Arial" w:hAnsi="Arial" w:cs="Arial"/>
              </w:rPr>
              <w:t>教研室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870F9A" w:rsidRDefault="00870F9A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</w:rPr>
              <w:t>施隆照</w:t>
            </w:r>
            <w:proofErr w:type="gramEnd"/>
          </w:p>
        </w:tc>
      </w:tr>
    </w:tbl>
    <w:p w:rsidR="00870F9A" w:rsidRDefault="00870F9A">
      <w:bookmarkStart w:id="0" w:name="_GoBack"/>
      <w:bookmarkEnd w:id="0"/>
    </w:p>
    <w:sectPr w:rsidR="00870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8C9" w:rsidRDefault="00BB78C9" w:rsidP="00870F9A">
      <w:r>
        <w:separator/>
      </w:r>
    </w:p>
  </w:endnote>
  <w:endnote w:type="continuationSeparator" w:id="0">
    <w:p w:rsidR="00BB78C9" w:rsidRDefault="00BB78C9" w:rsidP="0087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8C9" w:rsidRDefault="00BB78C9" w:rsidP="00870F9A">
      <w:r>
        <w:separator/>
      </w:r>
    </w:p>
  </w:footnote>
  <w:footnote w:type="continuationSeparator" w:id="0">
    <w:p w:rsidR="00BB78C9" w:rsidRDefault="00BB78C9" w:rsidP="00870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EF"/>
    <w:rsid w:val="00231832"/>
    <w:rsid w:val="003237EF"/>
    <w:rsid w:val="007307E9"/>
    <w:rsid w:val="00870F9A"/>
    <w:rsid w:val="00B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F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F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F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F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F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F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F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F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2022-05-06T09:04:00Z</dcterms:created>
  <dcterms:modified xsi:type="dcterms:W3CDTF">2022-05-06T09:04:00Z</dcterms:modified>
</cp:coreProperties>
</file>