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8D7" w:rsidRDefault="004E0F83">
      <w:pPr>
        <w:jc w:val="center"/>
        <w:rPr>
          <w:rFonts w:ascii="方正小标宋简体" w:eastAsia="方正小标宋简体"/>
          <w:bCs/>
          <w:sz w:val="44"/>
          <w:szCs w:val="44"/>
        </w:rPr>
      </w:pPr>
      <w:bookmarkStart w:id="0" w:name="_GoBack"/>
      <w:bookmarkEnd w:id="0"/>
      <w:r>
        <w:rPr>
          <w:rFonts w:ascii="方正小标宋简体" w:eastAsia="方正小标宋简体" w:hint="eastAsia"/>
          <w:bCs/>
          <w:sz w:val="44"/>
          <w:szCs w:val="44"/>
        </w:rPr>
        <w:t>2022年第二季度各单位信息采用情况</w:t>
      </w:r>
    </w:p>
    <w:tbl>
      <w:tblPr>
        <w:tblW w:w="16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
        <w:gridCol w:w="1989"/>
        <w:gridCol w:w="449"/>
        <w:gridCol w:w="4030"/>
        <w:gridCol w:w="1018"/>
        <w:gridCol w:w="2621"/>
        <w:gridCol w:w="1774"/>
        <w:gridCol w:w="888"/>
        <w:gridCol w:w="850"/>
        <w:gridCol w:w="851"/>
        <w:gridCol w:w="851"/>
      </w:tblGrid>
      <w:tr w:rsidR="009B38D7" w:rsidTr="00561D10">
        <w:trPr>
          <w:trHeight w:val="1170"/>
          <w:tblHeader/>
          <w:jc w:val="center"/>
        </w:trPr>
        <w:tc>
          <w:tcPr>
            <w:tcW w:w="901" w:type="dxa"/>
            <w:vAlign w:val="center"/>
          </w:tcPr>
          <w:p w:rsidR="009B38D7" w:rsidRPr="00561D10" w:rsidRDefault="004E0F83" w:rsidP="00561D10">
            <w:pPr>
              <w:widowControl/>
              <w:adjustRightInd w:val="0"/>
              <w:snapToGrid w:val="0"/>
              <w:jc w:val="center"/>
              <w:rPr>
                <w:rFonts w:ascii="宋体" w:hAnsi="宋体" w:cs="宋体"/>
                <w:b/>
                <w:bCs/>
                <w:kern w:val="0"/>
                <w:sz w:val="20"/>
                <w:szCs w:val="20"/>
              </w:rPr>
            </w:pPr>
            <w:r w:rsidRPr="00561D10">
              <w:rPr>
                <w:rFonts w:ascii="宋体" w:hAnsi="宋体" w:cs="宋体" w:hint="eastAsia"/>
                <w:b/>
                <w:bCs/>
                <w:kern w:val="0"/>
                <w:sz w:val="20"/>
                <w:szCs w:val="20"/>
              </w:rPr>
              <w:t>序</w:t>
            </w:r>
          </w:p>
          <w:p w:rsidR="009B38D7" w:rsidRPr="00561D10" w:rsidRDefault="004E0F83" w:rsidP="00561D10">
            <w:pPr>
              <w:widowControl/>
              <w:adjustRightInd w:val="0"/>
              <w:snapToGrid w:val="0"/>
              <w:jc w:val="center"/>
              <w:rPr>
                <w:rFonts w:ascii="宋体" w:hAnsi="宋体" w:cs="宋体"/>
                <w:b/>
                <w:bCs/>
                <w:kern w:val="0"/>
                <w:sz w:val="20"/>
                <w:szCs w:val="20"/>
              </w:rPr>
            </w:pPr>
            <w:r w:rsidRPr="00561D10">
              <w:rPr>
                <w:rFonts w:ascii="宋体" w:hAnsi="宋体" w:cs="宋体" w:hint="eastAsia"/>
                <w:b/>
                <w:bCs/>
                <w:kern w:val="0"/>
                <w:sz w:val="20"/>
                <w:szCs w:val="20"/>
              </w:rPr>
              <w:t>号</w:t>
            </w:r>
          </w:p>
        </w:tc>
        <w:tc>
          <w:tcPr>
            <w:tcW w:w="1989" w:type="dxa"/>
            <w:vAlign w:val="center"/>
          </w:tcPr>
          <w:p w:rsidR="009B38D7" w:rsidRPr="00561D10" w:rsidRDefault="004E0F83" w:rsidP="00561D10">
            <w:pPr>
              <w:widowControl/>
              <w:adjustRightInd w:val="0"/>
              <w:snapToGrid w:val="0"/>
              <w:jc w:val="center"/>
              <w:rPr>
                <w:rFonts w:ascii="宋体" w:hAnsi="宋体" w:cs="宋体"/>
                <w:b/>
                <w:bCs/>
                <w:kern w:val="0"/>
                <w:sz w:val="20"/>
                <w:szCs w:val="20"/>
              </w:rPr>
            </w:pPr>
            <w:r w:rsidRPr="00561D10">
              <w:rPr>
                <w:rFonts w:ascii="宋体" w:hAnsi="宋体" w:cs="宋体" w:hint="eastAsia"/>
                <w:b/>
                <w:bCs/>
                <w:kern w:val="0"/>
                <w:sz w:val="20"/>
                <w:szCs w:val="20"/>
              </w:rPr>
              <w:t>单位</w:t>
            </w:r>
          </w:p>
        </w:tc>
        <w:tc>
          <w:tcPr>
            <w:tcW w:w="449" w:type="dxa"/>
            <w:vAlign w:val="center"/>
          </w:tcPr>
          <w:p w:rsidR="009B38D7" w:rsidRPr="00561D10" w:rsidRDefault="004E0F83" w:rsidP="00561D10">
            <w:pPr>
              <w:widowControl/>
              <w:adjustRightInd w:val="0"/>
              <w:snapToGrid w:val="0"/>
              <w:jc w:val="center"/>
              <w:rPr>
                <w:rFonts w:ascii="宋体" w:hAnsi="宋体" w:cs="宋体"/>
                <w:b/>
                <w:bCs/>
                <w:kern w:val="0"/>
                <w:sz w:val="20"/>
                <w:szCs w:val="20"/>
              </w:rPr>
            </w:pPr>
            <w:r w:rsidRPr="00561D10">
              <w:rPr>
                <w:rFonts w:ascii="宋体" w:hAnsi="宋体" w:cs="宋体" w:hint="eastAsia"/>
                <w:b/>
                <w:bCs/>
                <w:kern w:val="0"/>
                <w:sz w:val="20"/>
                <w:szCs w:val="20"/>
              </w:rPr>
              <w:t>录用</w:t>
            </w:r>
          </w:p>
          <w:p w:rsidR="009B38D7" w:rsidRPr="00561D10" w:rsidRDefault="004E0F83" w:rsidP="00561D10">
            <w:pPr>
              <w:widowControl/>
              <w:adjustRightInd w:val="0"/>
              <w:snapToGrid w:val="0"/>
              <w:jc w:val="center"/>
              <w:rPr>
                <w:rFonts w:ascii="宋体" w:hAnsi="宋体" w:cs="宋体"/>
                <w:b/>
                <w:bCs/>
                <w:kern w:val="0"/>
                <w:sz w:val="20"/>
                <w:szCs w:val="20"/>
              </w:rPr>
            </w:pPr>
            <w:r w:rsidRPr="00561D10">
              <w:rPr>
                <w:rFonts w:ascii="宋体" w:hAnsi="宋体" w:cs="宋体" w:hint="eastAsia"/>
                <w:b/>
                <w:bCs/>
                <w:kern w:val="0"/>
                <w:sz w:val="20"/>
                <w:szCs w:val="20"/>
              </w:rPr>
              <w:t>篇次</w:t>
            </w:r>
          </w:p>
        </w:tc>
        <w:tc>
          <w:tcPr>
            <w:tcW w:w="4030" w:type="dxa"/>
            <w:vAlign w:val="center"/>
          </w:tcPr>
          <w:p w:rsidR="009B38D7" w:rsidRPr="00561D10" w:rsidRDefault="004E0F83" w:rsidP="00561D10">
            <w:pPr>
              <w:widowControl/>
              <w:adjustRightInd w:val="0"/>
              <w:snapToGrid w:val="0"/>
              <w:jc w:val="center"/>
              <w:rPr>
                <w:rFonts w:ascii="宋体" w:hAnsi="宋体" w:cs="宋体"/>
                <w:b/>
                <w:bCs/>
                <w:kern w:val="0"/>
                <w:sz w:val="20"/>
                <w:szCs w:val="20"/>
              </w:rPr>
            </w:pPr>
            <w:r w:rsidRPr="00561D10">
              <w:rPr>
                <w:rFonts w:ascii="宋体" w:hAnsi="宋体" w:cs="宋体" w:hint="eastAsia"/>
                <w:b/>
                <w:bCs/>
                <w:kern w:val="0"/>
                <w:sz w:val="20"/>
                <w:szCs w:val="20"/>
              </w:rPr>
              <w:t>标题</w:t>
            </w:r>
          </w:p>
        </w:tc>
        <w:tc>
          <w:tcPr>
            <w:tcW w:w="1018" w:type="dxa"/>
            <w:vAlign w:val="center"/>
          </w:tcPr>
          <w:p w:rsidR="009B38D7" w:rsidRPr="00561D10" w:rsidRDefault="004E0F83" w:rsidP="00561D10">
            <w:pPr>
              <w:widowControl/>
              <w:adjustRightInd w:val="0"/>
              <w:snapToGrid w:val="0"/>
              <w:jc w:val="center"/>
              <w:rPr>
                <w:rFonts w:ascii="宋体" w:hAnsi="宋体" w:cs="宋体"/>
                <w:b/>
                <w:bCs/>
                <w:kern w:val="0"/>
                <w:sz w:val="20"/>
                <w:szCs w:val="20"/>
              </w:rPr>
            </w:pPr>
            <w:r w:rsidRPr="00561D10">
              <w:rPr>
                <w:rFonts w:ascii="宋体" w:hAnsi="宋体" w:cs="宋体" w:hint="eastAsia"/>
                <w:b/>
                <w:bCs/>
                <w:kern w:val="0"/>
                <w:sz w:val="20"/>
                <w:szCs w:val="20"/>
              </w:rPr>
              <w:t>撰稿人</w:t>
            </w:r>
          </w:p>
        </w:tc>
        <w:tc>
          <w:tcPr>
            <w:tcW w:w="2621" w:type="dxa"/>
            <w:vAlign w:val="center"/>
          </w:tcPr>
          <w:p w:rsidR="009B38D7" w:rsidRPr="00561D10" w:rsidRDefault="004E0F83" w:rsidP="00561D10">
            <w:pPr>
              <w:widowControl/>
              <w:adjustRightInd w:val="0"/>
              <w:snapToGrid w:val="0"/>
              <w:jc w:val="center"/>
              <w:rPr>
                <w:rFonts w:ascii="宋体" w:hAnsi="宋体" w:cs="宋体"/>
                <w:b/>
                <w:bCs/>
                <w:kern w:val="0"/>
                <w:sz w:val="20"/>
                <w:szCs w:val="20"/>
              </w:rPr>
            </w:pPr>
            <w:r w:rsidRPr="00561D10">
              <w:rPr>
                <w:rFonts w:ascii="宋体" w:hAnsi="宋体" w:cs="宋体" w:hint="eastAsia"/>
                <w:b/>
                <w:bCs/>
                <w:kern w:val="0"/>
                <w:sz w:val="20"/>
                <w:szCs w:val="20"/>
              </w:rPr>
              <w:t>录用情况</w:t>
            </w:r>
          </w:p>
        </w:tc>
        <w:tc>
          <w:tcPr>
            <w:tcW w:w="1774" w:type="dxa"/>
            <w:vAlign w:val="center"/>
          </w:tcPr>
          <w:p w:rsidR="009B38D7" w:rsidRPr="00561D10" w:rsidRDefault="004E0F83" w:rsidP="00561D10">
            <w:pPr>
              <w:widowControl/>
              <w:adjustRightInd w:val="0"/>
              <w:snapToGrid w:val="0"/>
              <w:jc w:val="center"/>
              <w:rPr>
                <w:rFonts w:ascii="宋体" w:hAnsi="宋体" w:cs="宋体"/>
                <w:b/>
                <w:bCs/>
                <w:kern w:val="0"/>
                <w:sz w:val="20"/>
                <w:szCs w:val="20"/>
              </w:rPr>
            </w:pPr>
            <w:r w:rsidRPr="00561D10">
              <w:rPr>
                <w:rFonts w:ascii="宋体" w:hAnsi="宋体" w:cs="宋体" w:hint="eastAsia"/>
                <w:b/>
                <w:bCs/>
                <w:kern w:val="0"/>
                <w:sz w:val="20"/>
                <w:szCs w:val="20"/>
              </w:rPr>
              <w:t>录用</w:t>
            </w:r>
          </w:p>
          <w:p w:rsidR="009B38D7" w:rsidRPr="00561D10" w:rsidRDefault="004E0F83" w:rsidP="00561D10">
            <w:pPr>
              <w:widowControl/>
              <w:adjustRightInd w:val="0"/>
              <w:snapToGrid w:val="0"/>
              <w:jc w:val="center"/>
              <w:rPr>
                <w:rFonts w:ascii="宋体" w:hAnsi="宋体" w:cs="宋体"/>
                <w:b/>
                <w:bCs/>
                <w:kern w:val="0"/>
                <w:sz w:val="20"/>
                <w:szCs w:val="20"/>
              </w:rPr>
            </w:pPr>
            <w:r w:rsidRPr="00561D10">
              <w:rPr>
                <w:rFonts w:ascii="宋体" w:hAnsi="宋体" w:cs="宋体" w:hint="eastAsia"/>
                <w:b/>
                <w:bCs/>
                <w:kern w:val="0"/>
                <w:sz w:val="20"/>
                <w:szCs w:val="20"/>
              </w:rPr>
              <w:t>时间</w:t>
            </w:r>
          </w:p>
        </w:tc>
        <w:tc>
          <w:tcPr>
            <w:tcW w:w="888" w:type="dxa"/>
            <w:vAlign w:val="center"/>
          </w:tcPr>
          <w:p w:rsidR="009B38D7" w:rsidRPr="00561D10" w:rsidRDefault="004E0F83" w:rsidP="00561D10">
            <w:pPr>
              <w:widowControl/>
              <w:adjustRightInd w:val="0"/>
              <w:snapToGrid w:val="0"/>
              <w:jc w:val="center"/>
              <w:rPr>
                <w:rFonts w:ascii="宋体" w:hAnsi="宋体" w:cs="宋体"/>
                <w:b/>
                <w:bCs/>
                <w:kern w:val="0"/>
                <w:sz w:val="20"/>
                <w:szCs w:val="20"/>
              </w:rPr>
            </w:pPr>
            <w:r w:rsidRPr="00561D10">
              <w:rPr>
                <w:rFonts w:ascii="宋体" w:hAnsi="宋体" w:cs="宋体" w:hint="eastAsia"/>
                <w:b/>
                <w:bCs/>
                <w:kern w:val="0"/>
                <w:sz w:val="20"/>
                <w:szCs w:val="20"/>
              </w:rPr>
              <w:t>得分</w:t>
            </w:r>
          </w:p>
        </w:tc>
        <w:tc>
          <w:tcPr>
            <w:tcW w:w="850" w:type="dxa"/>
            <w:vAlign w:val="center"/>
          </w:tcPr>
          <w:p w:rsidR="009B38D7" w:rsidRPr="00561D10" w:rsidRDefault="004E0F83" w:rsidP="00561D10">
            <w:pPr>
              <w:widowControl/>
              <w:adjustRightInd w:val="0"/>
              <w:snapToGrid w:val="0"/>
              <w:jc w:val="center"/>
              <w:rPr>
                <w:rFonts w:ascii="宋体" w:hAnsi="宋体" w:cs="宋体"/>
                <w:b/>
                <w:bCs/>
                <w:kern w:val="0"/>
                <w:sz w:val="20"/>
                <w:szCs w:val="20"/>
              </w:rPr>
            </w:pPr>
            <w:r w:rsidRPr="00561D10">
              <w:rPr>
                <w:rFonts w:ascii="宋体" w:hAnsi="宋体" w:cs="宋体" w:hint="eastAsia"/>
                <w:b/>
                <w:bCs/>
                <w:kern w:val="0"/>
                <w:sz w:val="20"/>
                <w:szCs w:val="20"/>
              </w:rPr>
              <w:t>领导</w:t>
            </w:r>
          </w:p>
          <w:p w:rsidR="009B38D7" w:rsidRPr="00561D10" w:rsidRDefault="004E0F83" w:rsidP="00561D10">
            <w:pPr>
              <w:widowControl/>
              <w:adjustRightInd w:val="0"/>
              <w:snapToGrid w:val="0"/>
              <w:jc w:val="center"/>
              <w:rPr>
                <w:rFonts w:ascii="宋体" w:hAnsi="宋体" w:cs="宋体"/>
                <w:b/>
                <w:bCs/>
                <w:kern w:val="0"/>
                <w:sz w:val="20"/>
                <w:szCs w:val="20"/>
              </w:rPr>
            </w:pPr>
            <w:r w:rsidRPr="00561D10">
              <w:rPr>
                <w:rFonts w:ascii="宋体" w:hAnsi="宋体" w:cs="宋体" w:hint="eastAsia"/>
                <w:b/>
                <w:bCs/>
                <w:kern w:val="0"/>
                <w:sz w:val="20"/>
                <w:szCs w:val="20"/>
              </w:rPr>
              <w:t>批示分</w:t>
            </w:r>
          </w:p>
        </w:tc>
        <w:tc>
          <w:tcPr>
            <w:tcW w:w="851" w:type="dxa"/>
            <w:vAlign w:val="center"/>
          </w:tcPr>
          <w:p w:rsidR="009B38D7" w:rsidRPr="00561D10" w:rsidRDefault="004E0F83" w:rsidP="00561D10">
            <w:pPr>
              <w:widowControl/>
              <w:adjustRightInd w:val="0"/>
              <w:snapToGrid w:val="0"/>
              <w:jc w:val="center"/>
              <w:rPr>
                <w:rFonts w:ascii="宋体" w:hAnsi="宋体" w:cs="宋体"/>
                <w:b/>
                <w:bCs/>
                <w:kern w:val="0"/>
                <w:sz w:val="20"/>
                <w:szCs w:val="20"/>
              </w:rPr>
            </w:pPr>
            <w:r w:rsidRPr="00561D10">
              <w:rPr>
                <w:rFonts w:ascii="宋体" w:hAnsi="宋体" w:cs="宋体" w:hint="eastAsia"/>
                <w:b/>
                <w:bCs/>
                <w:kern w:val="0"/>
                <w:sz w:val="20"/>
                <w:szCs w:val="20"/>
              </w:rPr>
              <w:t>总分</w:t>
            </w:r>
          </w:p>
        </w:tc>
        <w:tc>
          <w:tcPr>
            <w:tcW w:w="851" w:type="dxa"/>
            <w:vAlign w:val="center"/>
          </w:tcPr>
          <w:p w:rsidR="009B38D7" w:rsidRPr="00561D10" w:rsidRDefault="004E0F83" w:rsidP="00561D10">
            <w:pPr>
              <w:widowControl/>
              <w:adjustRightInd w:val="0"/>
              <w:snapToGrid w:val="0"/>
              <w:jc w:val="center"/>
              <w:rPr>
                <w:rFonts w:ascii="宋体" w:hAnsi="宋体" w:cs="宋体"/>
                <w:b/>
                <w:bCs/>
                <w:kern w:val="0"/>
                <w:sz w:val="20"/>
                <w:szCs w:val="20"/>
              </w:rPr>
            </w:pPr>
            <w:r w:rsidRPr="00561D10">
              <w:rPr>
                <w:rFonts w:ascii="宋体" w:hAnsi="宋体" w:cs="宋体" w:hint="eastAsia"/>
                <w:b/>
                <w:bCs/>
                <w:kern w:val="0"/>
                <w:sz w:val="20"/>
                <w:szCs w:val="20"/>
              </w:rPr>
              <w:t>备注</w:t>
            </w:r>
          </w:p>
        </w:tc>
      </w:tr>
      <w:tr w:rsidR="009B38D7" w:rsidTr="00561D10">
        <w:trPr>
          <w:trHeight w:val="509"/>
          <w:jc w:val="center"/>
        </w:trPr>
        <w:tc>
          <w:tcPr>
            <w:tcW w:w="901" w:type="dxa"/>
            <w:vMerge w:val="restart"/>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w:t>
            </w:r>
          </w:p>
        </w:tc>
        <w:tc>
          <w:tcPr>
            <w:tcW w:w="1989" w:type="dxa"/>
            <w:vMerge w:val="restart"/>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科技处</w:t>
            </w:r>
          </w:p>
        </w:tc>
        <w:tc>
          <w:tcPr>
            <w:tcW w:w="449" w:type="dxa"/>
            <w:vMerge w:val="restart"/>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6</w:t>
            </w:r>
          </w:p>
        </w:tc>
        <w:tc>
          <w:tcPr>
            <w:tcW w:w="4030"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我国高校亟需加快完善战略科学家培养使用机制</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陈慧敏</w:t>
            </w:r>
          </w:p>
        </w:tc>
        <w:tc>
          <w:tcPr>
            <w:tcW w:w="2621" w:type="dxa"/>
            <w:vAlign w:val="center"/>
          </w:tcPr>
          <w:p w:rsidR="009B38D7" w:rsidRPr="00561D10" w:rsidRDefault="004E0F83" w:rsidP="00561D10">
            <w:pPr>
              <w:widowControl/>
              <w:adjustRightInd w:val="0"/>
              <w:snapToGrid w:val="0"/>
              <w:ind w:firstLineChars="50" w:firstLine="105"/>
              <w:rPr>
                <w:rFonts w:ascii="宋体" w:hAnsi="宋体" w:cs="宋体"/>
                <w:bCs/>
                <w:kern w:val="0"/>
                <w:szCs w:val="21"/>
              </w:rPr>
            </w:pPr>
            <w:r w:rsidRPr="00561D10">
              <w:rPr>
                <w:rFonts w:ascii="宋体" w:hAnsi="宋体" w:cs="宋体" w:hint="eastAsia"/>
                <w:bCs/>
                <w:kern w:val="0"/>
                <w:szCs w:val="21"/>
              </w:rPr>
              <w:t>1.国办刊物采用</w:t>
            </w:r>
          </w:p>
          <w:p w:rsidR="009B38D7" w:rsidRPr="00561D10" w:rsidRDefault="004E0F83" w:rsidP="00561D10">
            <w:pPr>
              <w:widowControl/>
              <w:adjustRightInd w:val="0"/>
              <w:snapToGrid w:val="0"/>
              <w:ind w:firstLineChars="50" w:firstLine="105"/>
              <w:rPr>
                <w:rFonts w:ascii="宋体" w:hAnsi="宋体" w:cs="宋体"/>
                <w:bCs/>
                <w:kern w:val="0"/>
                <w:szCs w:val="21"/>
              </w:rPr>
            </w:pPr>
            <w:r w:rsidRPr="00561D10">
              <w:rPr>
                <w:rFonts w:ascii="宋体" w:hAnsi="宋体" w:cs="宋体" w:hint="eastAsia"/>
                <w:bCs/>
                <w:kern w:val="0"/>
                <w:szCs w:val="21"/>
              </w:rPr>
              <w:t>2.省政府办公厅《福建信息》第21期</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5月22日</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100</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851" w:type="dxa"/>
            <w:vMerge w:val="restart"/>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170</w:t>
            </w:r>
          </w:p>
        </w:tc>
        <w:tc>
          <w:tcPr>
            <w:tcW w:w="851" w:type="dxa"/>
            <w:vAlign w:val="center"/>
          </w:tcPr>
          <w:p w:rsidR="009B38D7" w:rsidRPr="00561D10" w:rsidRDefault="009B38D7" w:rsidP="00561D10">
            <w:pPr>
              <w:widowControl/>
              <w:adjustRightInd w:val="0"/>
              <w:snapToGrid w:val="0"/>
              <w:jc w:val="center"/>
              <w:rPr>
                <w:rFonts w:ascii="宋体" w:hAnsi="宋体" w:cs="宋体"/>
                <w:bCs/>
                <w:kern w:val="0"/>
                <w:szCs w:val="21"/>
              </w:rPr>
            </w:pPr>
          </w:p>
        </w:tc>
      </w:tr>
      <w:tr w:rsidR="009B38D7" w:rsidTr="00561D10">
        <w:trPr>
          <w:trHeight w:val="588"/>
          <w:jc w:val="center"/>
        </w:trPr>
        <w:tc>
          <w:tcPr>
            <w:tcW w:w="901"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198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4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030"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中国石化携手福州大学探索氢能源产业无碳化能源生产及利用新模式</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郭文忠</w:t>
            </w:r>
          </w:p>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黄国辉</w:t>
            </w:r>
          </w:p>
        </w:tc>
        <w:tc>
          <w:tcPr>
            <w:tcW w:w="2621"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省委办公厅《昨日要情》第22041904期</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4月19日</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10</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851"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851" w:type="dxa"/>
            <w:vAlign w:val="center"/>
          </w:tcPr>
          <w:p w:rsidR="009B38D7" w:rsidRPr="00561D10" w:rsidRDefault="009B38D7" w:rsidP="00561D10">
            <w:pPr>
              <w:widowControl/>
              <w:adjustRightInd w:val="0"/>
              <w:snapToGrid w:val="0"/>
              <w:jc w:val="center"/>
              <w:rPr>
                <w:rFonts w:ascii="宋体" w:hAnsi="宋体" w:cs="宋体"/>
                <w:bCs/>
                <w:kern w:val="0"/>
                <w:szCs w:val="21"/>
              </w:rPr>
            </w:pPr>
          </w:p>
        </w:tc>
      </w:tr>
      <w:tr w:rsidR="009B38D7" w:rsidTr="00561D10">
        <w:trPr>
          <w:trHeight w:val="696"/>
          <w:jc w:val="center"/>
        </w:trPr>
        <w:tc>
          <w:tcPr>
            <w:tcW w:w="901"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198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4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030"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媒体关注福建三所高校跻身“2022软科中国大学排名”主榜百强</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郭文忠</w:t>
            </w:r>
          </w:p>
        </w:tc>
        <w:tc>
          <w:tcPr>
            <w:tcW w:w="2621"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省委办公厅《昨日要情》第22042201期4月22日</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4月22日</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10</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851"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851" w:type="dxa"/>
            <w:vAlign w:val="center"/>
          </w:tcPr>
          <w:p w:rsidR="009B38D7" w:rsidRPr="00561D10" w:rsidRDefault="009B38D7" w:rsidP="00561D10">
            <w:pPr>
              <w:widowControl/>
              <w:adjustRightInd w:val="0"/>
              <w:snapToGrid w:val="0"/>
              <w:jc w:val="center"/>
              <w:rPr>
                <w:rFonts w:ascii="宋体" w:hAnsi="宋体" w:cs="宋体"/>
                <w:bCs/>
                <w:kern w:val="0"/>
                <w:szCs w:val="21"/>
              </w:rPr>
            </w:pPr>
          </w:p>
        </w:tc>
      </w:tr>
      <w:tr w:rsidR="009B38D7" w:rsidTr="00561D10">
        <w:trPr>
          <w:trHeight w:val="706"/>
          <w:jc w:val="center"/>
        </w:trPr>
        <w:tc>
          <w:tcPr>
            <w:tcW w:w="901"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198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4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030"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泰瑞达与福州大学建立集成电路自动设施大学项目，支持培养我国半导体测试人才</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郭文忠</w:t>
            </w:r>
          </w:p>
        </w:tc>
        <w:tc>
          <w:tcPr>
            <w:tcW w:w="2621"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省委办公厅《昨日要情》第22051005期</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5月10日</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10</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851"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851" w:type="dxa"/>
            <w:vAlign w:val="center"/>
          </w:tcPr>
          <w:p w:rsidR="009B38D7" w:rsidRPr="00561D10" w:rsidRDefault="009B38D7" w:rsidP="00561D10">
            <w:pPr>
              <w:widowControl/>
              <w:adjustRightInd w:val="0"/>
              <w:snapToGrid w:val="0"/>
              <w:jc w:val="center"/>
              <w:rPr>
                <w:rFonts w:ascii="宋体" w:hAnsi="宋体" w:cs="宋体"/>
                <w:bCs/>
                <w:kern w:val="0"/>
                <w:szCs w:val="21"/>
              </w:rPr>
            </w:pPr>
          </w:p>
        </w:tc>
      </w:tr>
      <w:tr w:rsidR="009B38D7" w:rsidTr="00561D10">
        <w:trPr>
          <w:trHeight w:val="688"/>
          <w:jc w:val="center"/>
        </w:trPr>
        <w:tc>
          <w:tcPr>
            <w:tcW w:w="901"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198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4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030"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我省高校亟需加快完善战略科学家培养使用机制</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陈慧敏</w:t>
            </w:r>
          </w:p>
        </w:tc>
        <w:tc>
          <w:tcPr>
            <w:tcW w:w="2621"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省委办公厅《领导参阅》第51802期</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5月18日</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20</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851"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851" w:type="dxa"/>
            <w:vAlign w:val="center"/>
          </w:tcPr>
          <w:p w:rsidR="009B38D7" w:rsidRPr="00561D10" w:rsidRDefault="009B38D7" w:rsidP="00561D10">
            <w:pPr>
              <w:widowControl/>
              <w:adjustRightInd w:val="0"/>
              <w:snapToGrid w:val="0"/>
              <w:jc w:val="center"/>
              <w:rPr>
                <w:rFonts w:ascii="宋体" w:hAnsi="宋体" w:cs="宋体"/>
                <w:bCs/>
                <w:kern w:val="0"/>
                <w:szCs w:val="21"/>
              </w:rPr>
            </w:pPr>
          </w:p>
        </w:tc>
      </w:tr>
      <w:tr w:rsidR="009B38D7" w:rsidTr="00561D10">
        <w:trPr>
          <w:trHeight w:val="711"/>
          <w:jc w:val="center"/>
        </w:trPr>
        <w:tc>
          <w:tcPr>
            <w:tcW w:w="901"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198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4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030"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福州大学“三个强化”推动高水平科技自立自强</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邱启荣</w:t>
            </w:r>
          </w:p>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郭艺</w:t>
            </w:r>
          </w:p>
        </w:tc>
        <w:tc>
          <w:tcPr>
            <w:tcW w:w="2621"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省政府办公厅《今日要讯（增刊）》第35期</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5月26日</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20</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851"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851" w:type="dxa"/>
            <w:vAlign w:val="center"/>
          </w:tcPr>
          <w:p w:rsidR="009B38D7" w:rsidRPr="00561D10" w:rsidRDefault="009B38D7" w:rsidP="00561D10">
            <w:pPr>
              <w:widowControl/>
              <w:adjustRightInd w:val="0"/>
              <w:snapToGrid w:val="0"/>
              <w:jc w:val="center"/>
              <w:rPr>
                <w:rFonts w:ascii="宋体" w:hAnsi="宋体" w:cs="宋体"/>
                <w:bCs/>
                <w:kern w:val="0"/>
                <w:szCs w:val="21"/>
              </w:rPr>
            </w:pPr>
          </w:p>
        </w:tc>
      </w:tr>
      <w:tr w:rsidR="009B38D7" w:rsidTr="00561D10">
        <w:trPr>
          <w:trHeight w:val="509"/>
          <w:jc w:val="center"/>
        </w:trPr>
        <w:tc>
          <w:tcPr>
            <w:tcW w:w="901" w:type="dxa"/>
            <w:vMerge w:val="restart"/>
            <w:vAlign w:val="center"/>
          </w:tcPr>
          <w:p w:rsidR="009B38D7" w:rsidRPr="00561D10" w:rsidRDefault="004E0F83" w:rsidP="00561D10">
            <w:pPr>
              <w:widowControl/>
              <w:adjustRightInd w:val="0"/>
              <w:snapToGrid w:val="0"/>
              <w:jc w:val="center"/>
              <w:rPr>
                <w:rFonts w:ascii="宋体" w:hAnsi="宋体" w:cs="宋体"/>
                <w:bCs/>
                <w:kern w:val="0"/>
                <w:sz w:val="20"/>
                <w:szCs w:val="20"/>
              </w:rPr>
            </w:pPr>
            <w:r w:rsidRPr="00561D10">
              <w:rPr>
                <w:rFonts w:ascii="宋体" w:hAnsi="宋体" w:cs="宋体" w:hint="eastAsia"/>
                <w:bCs/>
                <w:kern w:val="0"/>
                <w:sz w:val="20"/>
                <w:szCs w:val="20"/>
              </w:rPr>
              <w:t>2</w:t>
            </w:r>
          </w:p>
        </w:tc>
        <w:tc>
          <w:tcPr>
            <w:tcW w:w="1989" w:type="dxa"/>
            <w:vMerge w:val="restart"/>
            <w:vAlign w:val="center"/>
          </w:tcPr>
          <w:p w:rsidR="009B38D7" w:rsidRPr="00561D10" w:rsidRDefault="004E0F83" w:rsidP="00561D10">
            <w:pPr>
              <w:widowControl/>
              <w:adjustRightInd w:val="0"/>
              <w:snapToGrid w:val="0"/>
              <w:jc w:val="center"/>
              <w:rPr>
                <w:rFonts w:ascii="宋体" w:hAnsi="宋体" w:cs="宋体"/>
                <w:bCs/>
                <w:kern w:val="0"/>
                <w:sz w:val="20"/>
                <w:szCs w:val="20"/>
              </w:rPr>
            </w:pPr>
            <w:r w:rsidRPr="00561D10">
              <w:rPr>
                <w:rFonts w:ascii="宋体" w:hAnsi="宋体" w:cs="宋体" w:hint="eastAsia"/>
                <w:bCs/>
                <w:kern w:val="0"/>
                <w:sz w:val="20"/>
                <w:szCs w:val="20"/>
              </w:rPr>
              <w:t>学生工作部（处）</w:t>
            </w:r>
          </w:p>
        </w:tc>
        <w:tc>
          <w:tcPr>
            <w:tcW w:w="449" w:type="dxa"/>
            <w:vMerge w:val="restart"/>
            <w:vAlign w:val="center"/>
          </w:tcPr>
          <w:p w:rsidR="009B38D7" w:rsidRPr="00561D10" w:rsidRDefault="004E0F83" w:rsidP="00561D10">
            <w:pPr>
              <w:widowControl/>
              <w:adjustRightInd w:val="0"/>
              <w:snapToGrid w:val="0"/>
              <w:jc w:val="center"/>
              <w:rPr>
                <w:rFonts w:ascii="宋体" w:hAnsi="宋体" w:cs="宋体"/>
                <w:bCs/>
                <w:kern w:val="0"/>
                <w:sz w:val="20"/>
                <w:szCs w:val="20"/>
              </w:rPr>
            </w:pPr>
            <w:r w:rsidRPr="00561D10">
              <w:rPr>
                <w:rFonts w:ascii="宋体" w:hAnsi="宋体" w:cs="宋体" w:hint="eastAsia"/>
                <w:bCs/>
                <w:kern w:val="0"/>
                <w:sz w:val="20"/>
                <w:szCs w:val="20"/>
              </w:rPr>
              <w:t>5</w:t>
            </w:r>
          </w:p>
        </w:tc>
        <w:tc>
          <w:tcPr>
            <w:tcW w:w="4030" w:type="dxa"/>
            <w:vAlign w:val="center"/>
          </w:tcPr>
          <w:p w:rsidR="009B38D7" w:rsidRPr="00561D10" w:rsidRDefault="004E0F83" w:rsidP="00561D10">
            <w:pPr>
              <w:widowControl/>
              <w:adjustRightInd w:val="0"/>
              <w:snapToGrid w:val="0"/>
              <w:rPr>
                <w:rFonts w:ascii="宋体" w:hAnsi="宋体" w:cs="宋体"/>
                <w:bCs/>
                <w:kern w:val="0"/>
                <w:sz w:val="20"/>
                <w:szCs w:val="20"/>
              </w:rPr>
            </w:pPr>
            <w:r w:rsidRPr="00561D10">
              <w:rPr>
                <w:rFonts w:ascii="宋体" w:hAnsi="宋体" w:cs="宋体"/>
                <w:bCs/>
                <w:kern w:val="0"/>
                <w:sz w:val="20"/>
                <w:szCs w:val="20"/>
              </w:rPr>
              <w:t>福州大学“四个强化”推动毕业生就业工作</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 w:val="20"/>
                <w:szCs w:val="20"/>
              </w:rPr>
            </w:pPr>
            <w:r w:rsidRPr="00561D10">
              <w:rPr>
                <w:rFonts w:ascii="宋体" w:hAnsi="宋体" w:cs="宋体"/>
                <w:bCs/>
                <w:kern w:val="0"/>
                <w:sz w:val="20"/>
                <w:szCs w:val="20"/>
              </w:rPr>
              <w:t>赵燕松</w:t>
            </w:r>
          </w:p>
        </w:tc>
        <w:tc>
          <w:tcPr>
            <w:tcW w:w="2621" w:type="dxa"/>
            <w:vAlign w:val="center"/>
          </w:tcPr>
          <w:p w:rsidR="009B38D7" w:rsidRPr="00561D10" w:rsidRDefault="004E0F83" w:rsidP="00561D10">
            <w:pPr>
              <w:widowControl/>
              <w:adjustRightInd w:val="0"/>
              <w:snapToGrid w:val="0"/>
              <w:ind w:firstLineChars="50" w:firstLine="100"/>
              <w:rPr>
                <w:rFonts w:ascii="宋体" w:hAnsi="宋体" w:cs="宋体"/>
                <w:bCs/>
                <w:kern w:val="0"/>
                <w:sz w:val="20"/>
                <w:szCs w:val="20"/>
              </w:rPr>
            </w:pPr>
            <w:r w:rsidRPr="00561D10">
              <w:rPr>
                <w:rFonts w:ascii="宋体" w:hAnsi="宋体" w:cs="宋体" w:hint="eastAsia"/>
                <w:bCs/>
                <w:kern w:val="0"/>
                <w:sz w:val="20"/>
                <w:szCs w:val="20"/>
              </w:rPr>
              <w:t>1.教育部简报</w:t>
            </w:r>
          </w:p>
          <w:p w:rsidR="009B38D7" w:rsidRPr="00561D10" w:rsidRDefault="004E0F83" w:rsidP="00561D10">
            <w:pPr>
              <w:widowControl/>
              <w:adjustRightInd w:val="0"/>
              <w:snapToGrid w:val="0"/>
              <w:ind w:firstLineChars="50" w:firstLine="100"/>
              <w:rPr>
                <w:rFonts w:ascii="宋体" w:hAnsi="宋体" w:cs="宋体"/>
                <w:bCs/>
                <w:kern w:val="0"/>
                <w:sz w:val="20"/>
                <w:szCs w:val="20"/>
              </w:rPr>
            </w:pPr>
            <w:r w:rsidRPr="00561D10">
              <w:rPr>
                <w:rFonts w:ascii="宋体" w:hAnsi="宋体" w:cs="宋体" w:hint="eastAsia"/>
                <w:bCs/>
                <w:kern w:val="0"/>
                <w:sz w:val="20"/>
                <w:szCs w:val="20"/>
              </w:rPr>
              <w:t>2.</w:t>
            </w:r>
            <w:r w:rsidRPr="00561D10">
              <w:rPr>
                <w:rFonts w:ascii="宋体" w:hAnsi="宋体" w:cs="宋体"/>
                <w:bCs/>
                <w:kern w:val="0"/>
                <w:sz w:val="20"/>
                <w:szCs w:val="20"/>
              </w:rPr>
              <w:t>省政府办公厅《今日要讯》第92期</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 w:val="20"/>
                <w:szCs w:val="20"/>
              </w:rPr>
            </w:pPr>
            <w:r w:rsidRPr="00561D10">
              <w:rPr>
                <w:rFonts w:ascii="宋体" w:hAnsi="宋体" w:cs="宋体" w:hint="eastAsia"/>
                <w:bCs/>
                <w:kern w:val="0"/>
                <w:sz w:val="20"/>
                <w:szCs w:val="20"/>
              </w:rPr>
              <w:t>8月8日</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 w:val="20"/>
                <w:szCs w:val="20"/>
              </w:rPr>
            </w:pPr>
            <w:r w:rsidRPr="00561D10">
              <w:rPr>
                <w:rFonts w:ascii="宋体" w:hAnsi="宋体" w:cs="宋体" w:hint="eastAsia"/>
                <w:bCs/>
                <w:kern w:val="0"/>
                <w:sz w:val="20"/>
                <w:szCs w:val="20"/>
              </w:rPr>
              <w:t>100</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851" w:type="dxa"/>
            <w:vMerge w:val="restart"/>
            <w:vAlign w:val="center"/>
          </w:tcPr>
          <w:p w:rsidR="009B38D7" w:rsidRPr="00561D10" w:rsidRDefault="004E0F83" w:rsidP="00561D10">
            <w:pPr>
              <w:widowControl/>
              <w:adjustRightInd w:val="0"/>
              <w:snapToGrid w:val="0"/>
              <w:jc w:val="center"/>
              <w:rPr>
                <w:rFonts w:ascii="宋体" w:hAnsi="宋体" w:cs="宋体"/>
                <w:bCs/>
                <w:kern w:val="0"/>
                <w:sz w:val="20"/>
                <w:szCs w:val="20"/>
              </w:rPr>
            </w:pPr>
            <w:r w:rsidRPr="00561D10">
              <w:rPr>
                <w:rFonts w:ascii="宋体" w:hAnsi="宋体" w:cs="宋体" w:hint="eastAsia"/>
                <w:bCs/>
                <w:kern w:val="0"/>
                <w:sz w:val="20"/>
                <w:szCs w:val="20"/>
              </w:rPr>
              <w:t>160</w:t>
            </w:r>
          </w:p>
        </w:tc>
        <w:tc>
          <w:tcPr>
            <w:tcW w:w="851" w:type="dxa"/>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r>
      <w:tr w:rsidR="009B38D7" w:rsidTr="00561D10">
        <w:trPr>
          <w:trHeight w:val="620"/>
          <w:jc w:val="center"/>
        </w:trPr>
        <w:tc>
          <w:tcPr>
            <w:tcW w:w="901" w:type="dxa"/>
            <w:vMerge/>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1989" w:type="dxa"/>
            <w:vMerge/>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449" w:type="dxa"/>
            <w:vMerge/>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4030" w:type="dxa"/>
            <w:vAlign w:val="center"/>
          </w:tcPr>
          <w:p w:rsidR="009B38D7" w:rsidRPr="00561D10" w:rsidRDefault="004E0F83" w:rsidP="00561D10">
            <w:pPr>
              <w:widowControl/>
              <w:adjustRightInd w:val="0"/>
              <w:snapToGrid w:val="0"/>
              <w:rPr>
                <w:rFonts w:ascii="宋体" w:hAnsi="宋体" w:cs="宋体"/>
                <w:bCs/>
                <w:kern w:val="0"/>
                <w:sz w:val="20"/>
                <w:szCs w:val="20"/>
              </w:rPr>
            </w:pPr>
            <w:r w:rsidRPr="00561D10">
              <w:rPr>
                <w:rFonts w:ascii="宋体" w:hAnsi="宋体" w:cs="宋体" w:hint="eastAsia"/>
                <w:bCs/>
                <w:kern w:val="0"/>
                <w:sz w:val="20"/>
                <w:szCs w:val="20"/>
              </w:rPr>
              <w:t>福州大学加强心理防控工作</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 w:val="20"/>
                <w:szCs w:val="20"/>
              </w:rPr>
            </w:pPr>
            <w:r w:rsidRPr="00561D10">
              <w:rPr>
                <w:rFonts w:ascii="宋体" w:hAnsi="宋体" w:cs="宋体" w:hint="eastAsia"/>
                <w:bCs/>
                <w:kern w:val="0"/>
                <w:sz w:val="20"/>
                <w:szCs w:val="20"/>
              </w:rPr>
              <w:t>许琳玲</w:t>
            </w:r>
          </w:p>
        </w:tc>
        <w:tc>
          <w:tcPr>
            <w:tcW w:w="2621" w:type="dxa"/>
            <w:vAlign w:val="center"/>
          </w:tcPr>
          <w:p w:rsidR="009B38D7" w:rsidRPr="00561D10" w:rsidRDefault="004E0F83" w:rsidP="00561D10">
            <w:pPr>
              <w:widowControl/>
              <w:adjustRightInd w:val="0"/>
              <w:snapToGrid w:val="0"/>
              <w:rPr>
                <w:rFonts w:ascii="宋体" w:hAnsi="宋体" w:cs="宋体"/>
                <w:bCs/>
                <w:kern w:val="0"/>
                <w:sz w:val="20"/>
                <w:szCs w:val="20"/>
              </w:rPr>
            </w:pPr>
            <w:r w:rsidRPr="00561D10">
              <w:rPr>
                <w:rFonts w:ascii="宋体" w:hAnsi="宋体" w:cs="宋体" w:hint="eastAsia"/>
                <w:bCs/>
                <w:kern w:val="0"/>
                <w:sz w:val="20"/>
                <w:szCs w:val="20"/>
              </w:rPr>
              <w:t>省委办公厅《八闽快讯》第72期</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 w:val="20"/>
                <w:szCs w:val="20"/>
              </w:rPr>
            </w:pPr>
            <w:r w:rsidRPr="00561D10">
              <w:rPr>
                <w:rFonts w:ascii="宋体" w:hAnsi="宋体" w:cs="宋体" w:hint="eastAsia"/>
                <w:bCs/>
                <w:kern w:val="0"/>
                <w:sz w:val="20"/>
                <w:szCs w:val="20"/>
              </w:rPr>
              <w:t>4月8日</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 w:val="20"/>
                <w:szCs w:val="20"/>
              </w:rPr>
            </w:pPr>
            <w:r w:rsidRPr="00561D10">
              <w:rPr>
                <w:rFonts w:ascii="宋体" w:hAnsi="宋体" w:cs="宋体" w:hint="eastAsia"/>
                <w:bCs/>
                <w:kern w:val="0"/>
                <w:sz w:val="20"/>
                <w:szCs w:val="20"/>
              </w:rPr>
              <w:t>10</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851" w:type="dxa"/>
            <w:vMerge/>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851" w:type="dxa"/>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r>
      <w:tr w:rsidR="009B38D7" w:rsidTr="00561D10">
        <w:trPr>
          <w:trHeight w:val="648"/>
          <w:jc w:val="center"/>
        </w:trPr>
        <w:tc>
          <w:tcPr>
            <w:tcW w:w="901" w:type="dxa"/>
            <w:vMerge/>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1989" w:type="dxa"/>
            <w:vMerge/>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449" w:type="dxa"/>
            <w:vMerge/>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4030" w:type="dxa"/>
            <w:vAlign w:val="center"/>
          </w:tcPr>
          <w:p w:rsidR="009B38D7" w:rsidRPr="00561D10" w:rsidRDefault="005E7384" w:rsidP="00561D10">
            <w:pPr>
              <w:widowControl/>
              <w:adjustRightInd w:val="0"/>
              <w:snapToGrid w:val="0"/>
              <w:rPr>
                <w:rFonts w:ascii="宋体" w:hAnsi="宋体" w:cs="宋体"/>
                <w:bCs/>
                <w:kern w:val="0"/>
                <w:sz w:val="20"/>
                <w:szCs w:val="20"/>
              </w:rPr>
            </w:pPr>
            <w:r>
              <w:rPr>
                <w:rFonts w:ascii="宋体" w:hAnsi="宋体" w:cs="宋体" w:hint="eastAsia"/>
                <w:bCs/>
                <w:kern w:val="0"/>
                <w:sz w:val="20"/>
                <w:szCs w:val="20"/>
              </w:rPr>
              <w:t>关于建立全省统一的高校信息化防疫体系的建议</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 w:val="20"/>
                <w:szCs w:val="20"/>
              </w:rPr>
            </w:pPr>
            <w:r w:rsidRPr="00561D10">
              <w:rPr>
                <w:rFonts w:ascii="宋体" w:hAnsi="宋体" w:cs="宋体" w:hint="eastAsia"/>
                <w:bCs/>
                <w:kern w:val="0"/>
                <w:sz w:val="20"/>
                <w:szCs w:val="20"/>
              </w:rPr>
              <w:t>林泉富</w:t>
            </w:r>
          </w:p>
        </w:tc>
        <w:tc>
          <w:tcPr>
            <w:tcW w:w="2621" w:type="dxa"/>
            <w:vAlign w:val="center"/>
          </w:tcPr>
          <w:p w:rsidR="009B38D7" w:rsidRPr="00561D10" w:rsidRDefault="005E7384" w:rsidP="00561D10">
            <w:pPr>
              <w:widowControl/>
              <w:adjustRightInd w:val="0"/>
              <w:snapToGrid w:val="0"/>
              <w:rPr>
                <w:rFonts w:ascii="宋体" w:hAnsi="宋体" w:cs="宋体"/>
                <w:bCs/>
                <w:kern w:val="0"/>
                <w:sz w:val="20"/>
                <w:szCs w:val="20"/>
              </w:rPr>
            </w:pPr>
            <w:r>
              <w:rPr>
                <w:rFonts w:ascii="宋体" w:hAnsi="宋体" w:cs="宋体" w:hint="eastAsia"/>
                <w:bCs/>
                <w:kern w:val="0"/>
                <w:sz w:val="20"/>
                <w:szCs w:val="20"/>
              </w:rPr>
              <w:t>省委办公厅《领导参阅》</w:t>
            </w:r>
            <w:r w:rsidR="00A40877">
              <w:rPr>
                <w:rFonts w:ascii="宋体" w:hAnsi="宋体" w:cs="宋体" w:hint="eastAsia"/>
                <w:bCs/>
                <w:kern w:val="0"/>
                <w:sz w:val="20"/>
                <w:szCs w:val="20"/>
              </w:rPr>
              <w:t>第</w:t>
            </w:r>
            <w:r w:rsidR="00A40877" w:rsidRPr="00A40877">
              <w:rPr>
                <w:rFonts w:ascii="宋体" w:hAnsi="宋体" w:cs="宋体"/>
                <w:bCs/>
                <w:kern w:val="0"/>
                <w:sz w:val="20"/>
                <w:szCs w:val="20"/>
              </w:rPr>
              <w:t>41204</w:t>
            </w:r>
            <w:r w:rsidR="00A40877">
              <w:rPr>
                <w:rFonts w:ascii="宋体" w:hAnsi="宋体" w:cs="宋体"/>
                <w:bCs/>
                <w:kern w:val="0"/>
                <w:sz w:val="20"/>
                <w:szCs w:val="20"/>
              </w:rPr>
              <w:t>期</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 w:val="20"/>
                <w:szCs w:val="20"/>
              </w:rPr>
            </w:pPr>
            <w:r w:rsidRPr="00561D10">
              <w:rPr>
                <w:rFonts w:ascii="宋体" w:hAnsi="宋体" w:cs="宋体" w:hint="eastAsia"/>
                <w:bCs/>
                <w:kern w:val="0"/>
                <w:sz w:val="20"/>
                <w:szCs w:val="20"/>
              </w:rPr>
              <w:t>4月11日</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 w:val="20"/>
                <w:szCs w:val="20"/>
              </w:rPr>
            </w:pPr>
            <w:r w:rsidRPr="00561D10">
              <w:rPr>
                <w:rFonts w:ascii="宋体" w:hAnsi="宋体" w:cs="宋体" w:hint="eastAsia"/>
                <w:bCs/>
                <w:kern w:val="0"/>
                <w:sz w:val="20"/>
                <w:szCs w:val="20"/>
              </w:rPr>
              <w:t>20</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851" w:type="dxa"/>
            <w:vMerge/>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851" w:type="dxa"/>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r>
      <w:tr w:rsidR="009B38D7" w:rsidTr="00561D10">
        <w:trPr>
          <w:trHeight w:val="572"/>
          <w:jc w:val="center"/>
        </w:trPr>
        <w:tc>
          <w:tcPr>
            <w:tcW w:w="901" w:type="dxa"/>
            <w:vMerge/>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1989" w:type="dxa"/>
            <w:vMerge/>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449" w:type="dxa"/>
            <w:vMerge/>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4030" w:type="dxa"/>
            <w:vAlign w:val="center"/>
          </w:tcPr>
          <w:p w:rsidR="009B38D7" w:rsidRPr="00561D10" w:rsidRDefault="004E0F83" w:rsidP="00561D10">
            <w:pPr>
              <w:widowControl/>
              <w:adjustRightInd w:val="0"/>
              <w:snapToGrid w:val="0"/>
              <w:rPr>
                <w:rFonts w:ascii="宋体" w:hAnsi="宋体" w:cs="宋体"/>
                <w:bCs/>
                <w:kern w:val="0"/>
                <w:sz w:val="20"/>
                <w:szCs w:val="20"/>
              </w:rPr>
            </w:pPr>
            <w:r w:rsidRPr="00561D10">
              <w:rPr>
                <w:rFonts w:ascii="宋体" w:hAnsi="宋体" w:cs="宋体" w:hint="eastAsia"/>
                <w:bCs/>
                <w:kern w:val="0"/>
                <w:sz w:val="20"/>
                <w:szCs w:val="20"/>
              </w:rPr>
              <w:t>推进毕业生稳就业存在的问题及建议</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 w:val="20"/>
                <w:szCs w:val="20"/>
              </w:rPr>
            </w:pPr>
            <w:r w:rsidRPr="00561D10">
              <w:rPr>
                <w:rFonts w:ascii="宋体" w:hAnsi="宋体" w:cs="宋体" w:hint="eastAsia"/>
                <w:bCs/>
                <w:kern w:val="0"/>
                <w:sz w:val="20"/>
                <w:szCs w:val="20"/>
              </w:rPr>
              <w:t>赵燕松</w:t>
            </w:r>
          </w:p>
        </w:tc>
        <w:tc>
          <w:tcPr>
            <w:tcW w:w="2621" w:type="dxa"/>
            <w:vAlign w:val="center"/>
          </w:tcPr>
          <w:p w:rsidR="009B38D7" w:rsidRPr="00561D10" w:rsidRDefault="004E0F83" w:rsidP="00561D10">
            <w:pPr>
              <w:widowControl/>
              <w:adjustRightInd w:val="0"/>
              <w:snapToGrid w:val="0"/>
              <w:rPr>
                <w:rFonts w:ascii="宋体" w:hAnsi="宋体" w:cs="宋体"/>
                <w:bCs/>
                <w:kern w:val="0"/>
                <w:sz w:val="20"/>
                <w:szCs w:val="20"/>
              </w:rPr>
            </w:pPr>
            <w:r w:rsidRPr="00561D10">
              <w:rPr>
                <w:rFonts w:ascii="宋体" w:hAnsi="宋体" w:cs="宋体" w:hint="eastAsia"/>
                <w:bCs/>
                <w:kern w:val="0"/>
                <w:sz w:val="20"/>
                <w:szCs w:val="20"/>
              </w:rPr>
              <w:t>省委办公厅《领导参阅》第41205期</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 w:val="20"/>
                <w:szCs w:val="20"/>
              </w:rPr>
            </w:pPr>
            <w:r w:rsidRPr="00561D10">
              <w:rPr>
                <w:rFonts w:ascii="宋体" w:hAnsi="宋体" w:cs="宋体" w:hint="eastAsia"/>
                <w:bCs/>
                <w:kern w:val="0"/>
                <w:sz w:val="20"/>
                <w:szCs w:val="20"/>
              </w:rPr>
              <w:t>4月12日</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 w:val="20"/>
                <w:szCs w:val="20"/>
              </w:rPr>
            </w:pPr>
            <w:r w:rsidRPr="00561D10">
              <w:rPr>
                <w:rFonts w:ascii="宋体" w:hAnsi="宋体" w:cs="宋体" w:hint="eastAsia"/>
                <w:bCs/>
                <w:kern w:val="0"/>
                <w:sz w:val="20"/>
                <w:szCs w:val="20"/>
              </w:rPr>
              <w:t>20</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851" w:type="dxa"/>
            <w:vMerge/>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851" w:type="dxa"/>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r>
      <w:tr w:rsidR="009B38D7" w:rsidTr="00561D10">
        <w:trPr>
          <w:trHeight w:val="694"/>
          <w:jc w:val="center"/>
        </w:trPr>
        <w:tc>
          <w:tcPr>
            <w:tcW w:w="901" w:type="dxa"/>
            <w:vMerge/>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1989" w:type="dxa"/>
            <w:vMerge/>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449" w:type="dxa"/>
            <w:vMerge/>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4030" w:type="dxa"/>
            <w:vAlign w:val="center"/>
          </w:tcPr>
          <w:p w:rsidR="009B38D7" w:rsidRPr="00561D10" w:rsidRDefault="004E0F83" w:rsidP="00561D10">
            <w:pPr>
              <w:widowControl/>
              <w:adjustRightInd w:val="0"/>
              <w:snapToGrid w:val="0"/>
              <w:rPr>
                <w:rFonts w:ascii="宋体" w:hAnsi="宋体" w:cs="宋体"/>
                <w:bCs/>
                <w:kern w:val="0"/>
                <w:sz w:val="20"/>
                <w:szCs w:val="20"/>
              </w:rPr>
            </w:pPr>
            <w:r w:rsidRPr="00561D10">
              <w:rPr>
                <w:rFonts w:ascii="宋体" w:hAnsi="宋体" w:cs="宋体" w:hint="eastAsia"/>
                <w:bCs/>
                <w:kern w:val="0"/>
                <w:sz w:val="20"/>
                <w:szCs w:val="20"/>
              </w:rPr>
              <w:t>福州大学开展心理健康月系列活动提升心理育人质量</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 w:val="20"/>
                <w:szCs w:val="20"/>
              </w:rPr>
            </w:pPr>
            <w:r w:rsidRPr="00561D10">
              <w:rPr>
                <w:rFonts w:ascii="宋体" w:hAnsi="宋体" w:cs="宋体" w:hint="eastAsia"/>
                <w:bCs/>
                <w:kern w:val="0"/>
                <w:sz w:val="20"/>
                <w:szCs w:val="20"/>
              </w:rPr>
              <w:t>许世梅</w:t>
            </w:r>
          </w:p>
        </w:tc>
        <w:tc>
          <w:tcPr>
            <w:tcW w:w="2621" w:type="dxa"/>
            <w:vAlign w:val="center"/>
          </w:tcPr>
          <w:p w:rsidR="009B38D7" w:rsidRPr="00561D10" w:rsidRDefault="004E0F83" w:rsidP="00561D10">
            <w:pPr>
              <w:widowControl/>
              <w:adjustRightInd w:val="0"/>
              <w:snapToGrid w:val="0"/>
              <w:rPr>
                <w:rFonts w:ascii="宋体" w:hAnsi="宋体" w:cs="宋体"/>
                <w:bCs/>
                <w:kern w:val="0"/>
                <w:sz w:val="20"/>
                <w:szCs w:val="20"/>
              </w:rPr>
            </w:pPr>
            <w:r w:rsidRPr="00561D10">
              <w:rPr>
                <w:rFonts w:ascii="宋体" w:hAnsi="宋体" w:cs="宋体" w:hint="eastAsia"/>
                <w:bCs/>
                <w:kern w:val="0"/>
                <w:sz w:val="20"/>
                <w:szCs w:val="20"/>
              </w:rPr>
              <w:t>省委办公厅《八闽快讯》第112期</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 w:val="20"/>
                <w:szCs w:val="20"/>
              </w:rPr>
            </w:pPr>
            <w:r w:rsidRPr="00561D10">
              <w:rPr>
                <w:rFonts w:ascii="宋体" w:hAnsi="宋体" w:cs="宋体" w:hint="eastAsia"/>
                <w:bCs/>
                <w:kern w:val="0"/>
                <w:sz w:val="20"/>
                <w:szCs w:val="20"/>
              </w:rPr>
              <w:t>6月1日</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 w:val="20"/>
                <w:szCs w:val="20"/>
              </w:rPr>
            </w:pPr>
            <w:r w:rsidRPr="00561D10">
              <w:rPr>
                <w:rFonts w:ascii="宋体" w:hAnsi="宋体" w:cs="宋体" w:hint="eastAsia"/>
                <w:bCs/>
                <w:kern w:val="0"/>
                <w:sz w:val="20"/>
                <w:szCs w:val="20"/>
              </w:rPr>
              <w:t>10</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851" w:type="dxa"/>
            <w:vMerge/>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851" w:type="dxa"/>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r>
      <w:tr w:rsidR="009B38D7" w:rsidTr="00561D10">
        <w:trPr>
          <w:trHeight w:val="704"/>
          <w:jc w:val="center"/>
        </w:trPr>
        <w:tc>
          <w:tcPr>
            <w:tcW w:w="901" w:type="dxa"/>
            <w:vMerge w:val="restart"/>
            <w:vAlign w:val="center"/>
          </w:tcPr>
          <w:p w:rsidR="009B38D7" w:rsidRPr="00561D10" w:rsidRDefault="004E0F83" w:rsidP="00561D10">
            <w:pPr>
              <w:widowControl/>
              <w:adjustRightInd w:val="0"/>
              <w:snapToGrid w:val="0"/>
              <w:jc w:val="center"/>
              <w:rPr>
                <w:rFonts w:ascii="宋体" w:hAnsi="宋体" w:cs="宋体"/>
                <w:bCs/>
                <w:kern w:val="0"/>
                <w:sz w:val="20"/>
                <w:szCs w:val="20"/>
              </w:rPr>
            </w:pPr>
            <w:r w:rsidRPr="00561D10">
              <w:rPr>
                <w:rFonts w:ascii="宋体" w:hAnsi="宋体" w:cs="宋体" w:hint="eastAsia"/>
                <w:bCs/>
                <w:kern w:val="0"/>
                <w:sz w:val="20"/>
                <w:szCs w:val="20"/>
              </w:rPr>
              <w:t>3</w:t>
            </w:r>
          </w:p>
        </w:tc>
        <w:tc>
          <w:tcPr>
            <w:tcW w:w="1989" w:type="dxa"/>
            <w:vMerge w:val="restart"/>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党政办公室</w:t>
            </w:r>
          </w:p>
        </w:tc>
        <w:tc>
          <w:tcPr>
            <w:tcW w:w="449" w:type="dxa"/>
            <w:vMerge w:val="restart"/>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10</w:t>
            </w:r>
          </w:p>
        </w:tc>
        <w:tc>
          <w:tcPr>
            <w:tcW w:w="4030"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福大团队研发超高分辨率量子点发光二极管取得重大突破</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黄乐</w:t>
            </w:r>
          </w:p>
        </w:tc>
        <w:tc>
          <w:tcPr>
            <w:tcW w:w="2621"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省委办公厅《昨日要情》 第22042404期</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 xml:space="preserve">4月24日 </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10</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851" w:type="dxa"/>
            <w:vMerge w:val="restart"/>
            <w:vAlign w:val="center"/>
          </w:tcPr>
          <w:p w:rsidR="009B38D7" w:rsidRPr="00561D10" w:rsidRDefault="004E0F83" w:rsidP="00561D10">
            <w:pPr>
              <w:widowControl/>
              <w:adjustRightInd w:val="0"/>
              <w:snapToGrid w:val="0"/>
              <w:jc w:val="center"/>
              <w:rPr>
                <w:rFonts w:ascii="宋体" w:hAnsi="宋体" w:cs="宋体"/>
                <w:bCs/>
                <w:kern w:val="0"/>
                <w:sz w:val="20"/>
                <w:szCs w:val="20"/>
              </w:rPr>
            </w:pPr>
            <w:r w:rsidRPr="00561D10">
              <w:rPr>
                <w:rFonts w:ascii="宋体" w:hAnsi="宋体" w:cs="宋体" w:hint="eastAsia"/>
                <w:bCs/>
                <w:kern w:val="0"/>
                <w:sz w:val="20"/>
                <w:szCs w:val="20"/>
              </w:rPr>
              <w:t>60</w:t>
            </w:r>
          </w:p>
        </w:tc>
        <w:tc>
          <w:tcPr>
            <w:tcW w:w="851" w:type="dxa"/>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r>
      <w:tr w:rsidR="009B38D7" w:rsidTr="00561D10">
        <w:trPr>
          <w:trHeight w:val="686"/>
          <w:jc w:val="center"/>
        </w:trPr>
        <w:tc>
          <w:tcPr>
            <w:tcW w:w="901" w:type="dxa"/>
            <w:vMerge/>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198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4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030"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 xml:space="preserve">福州大学杨黄浩教授成果入选2021中国高等学校十大进步科技奖 </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刘文杰</w:t>
            </w:r>
          </w:p>
        </w:tc>
        <w:tc>
          <w:tcPr>
            <w:tcW w:w="2621"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省委办公厅《八闽快讯》第152期</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 xml:space="preserve"> 4月24日</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10</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851" w:type="dxa"/>
            <w:vMerge/>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851" w:type="dxa"/>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r>
      <w:tr w:rsidR="009B38D7" w:rsidTr="00561D10">
        <w:trPr>
          <w:trHeight w:val="709"/>
          <w:jc w:val="center"/>
        </w:trPr>
        <w:tc>
          <w:tcPr>
            <w:tcW w:w="901" w:type="dxa"/>
            <w:vMerge/>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198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4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030"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媒体关注时任福建省省长习近平到福州大学做省情报告即将迎来二十周年纪念</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黄乐</w:t>
            </w:r>
          </w:p>
        </w:tc>
        <w:tc>
          <w:tcPr>
            <w:tcW w:w="2621"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省委办公厅《昨日要情》第22040701期</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 xml:space="preserve"> 4月7日</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10</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851" w:type="dxa"/>
            <w:vMerge/>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851" w:type="dxa"/>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r>
      <w:tr w:rsidR="009B38D7" w:rsidTr="00561D10">
        <w:trPr>
          <w:trHeight w:val="692"/>
          <w:jc w:val="center"/>
        </w:trPr>
        <w:tc>
          <w:tcPr>
            <w:tcW w:w="901" w:type="dxa"/>
            <w:vMerge/>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198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4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030"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福建福大北斗通信科技有限公司在国内首创推出“北斗+天通”融合智能手持终端</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黄乐</w:t>
            </w:r>
          </w:p>
        </w:tc>
        <w:tc>
          <w:tcPr>
            <w:tcW w:w="2621"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省委办公厅《昨日要情》第22053105期</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4月24日</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10</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851" w:type="dxa"/>
            <w:vMerge/>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851" w:type="dxa"/>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r>
      <w:tr w:rsidR="009B38D7" w:rsidTr="00561D10">
        <w:trPr>
          <w:trHeight w:val="509"/>
          <w:jc w:val="center"/>
        </w:trPr>
        <w:tc>
          <w:tcPr>
            <w:tcW w:w="901" w:type="dxa"/>
            <w:vMerge/>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198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4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030"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略</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吴童</w:t>
            </w:r>
          </w:p>
        </w:tc>
        <w:tc>
          <w:tcPr>
            <w:tcW w:w="2621"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 xml:space="preserve">省委办公厅《福建信息》第280期 </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 xml:space="preserve"> 5月6日 </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851" w:type="dxa"/>
            <w:vMerge/>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851" w:type="dxa"/>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r>
      <w:tr w:rsidR="009B38D7" w:rsidTr="00561D10">
        <w:trPr>
          <w:trHeight w:val="710"/>
          <w:jc w:val="center"/>
        </w:trPr>
        <w:tc>
          <w:tcPr>
            <w:tcW w:w="901" w:type="dxa"/>
            <w:vMerge/>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198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4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030"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建议参照安徽等地做法对上海等地返闽大学生实行免除隔离费用助力人才回流</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吴童</w:t>
            </w:r>
          </w:p>
        </w:tc>
        <w:tc>
          <w:tcPr>
            <w:tcW w:w="2621"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 xml:space="preserve">省委办公厅《领导参阅》第52405期 </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5月24日</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851" w:type="dxa"/>
            <w:vMerge/>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851" w:type="dxa"/>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r>
      <w:tr w:rsidR="009B38D7" w:rsidTr="00660ADC">
        <w:trPr>
          <w:trHeight w:val="691"/>
          <w:jc w:val="center"/>
        </w:trPr>
        <w:tc>
          <w:tcPr>
            <w:tcW w:w="901" w:type="dxa"/>
            <w:vMerge/>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198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4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030"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福大学子在2022年美国大学生数学建模竞赛中获得全球最高奖</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刘文杰</w:t>
            </w:r>
          </w:p>
        </w:tc>
        <w:tc>
          <w:tcPr>
            <w:tcW w:w="2621"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 xml:space="preserve">省委办公厅《八闽快讯》第182期 </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 xml:space="preserve"> 5月12日</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10</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851" w:type="dxa"/>
            <w:vMerge/>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851" w:type="dxa"/>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r>
      <w:tr w:rsidR="009B38D7" w:rsidTr="00ED42C4">
        <w:trPr>
          <w:trHeight w:val="648"/>
          <w:jc w:val="center"/>
        </w:trPr>
        <w:tc>
          <w:tcPr>
            <w:tcW w:w="901" w:type="dxa"/>
            <w:vMerge/>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198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4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030"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央媒聚焦我国科研人员赋予自动驾驶设备“新大脑”</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黄乐</w:t>
            </w:r>
          </w:p>
        </w:tc>
        <w:tc>
          <w:tcPr>
            <w:tcW w:w="2621"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 xml:space="preserve">省委办公厅《昨日要情》第22051202期 </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5月12日</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10</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851" w:type="dxa"/>
            <w:vMerge/>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851" w:type="dxa"/>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r>
      <w:tr w:rsidR="009B38D7" w:rsidTr="00561D10">
        <w:trPr>
          <w:trHeight w:val="509"/>
          <w:jc w:val="center"/>
        </w:trPr>
        <w:tc>
          <w:tcPr>
            <w:tcW w:w="901" w:type="dxa"/>
            <w:vMerge/>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198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4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030"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福州大学“三大计划”助推高层次人才集聚</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陈伟斌</w:t>
            </w:r>
          </w:p>
        </w:tc>
        <w:tc>
          <w:tcPr>
            <w:tcW w:w="2621"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1.省政府办公厅《今日要讯》第95期</w:t>
            </w:r>
          </w:p>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 xml:space="preserve">2.省教育厅《福建教育工作简报》第11期  </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 xml:space="preserve"> 5月23日</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851" w:type="dxa"/>
            <w:vMerge/>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851" w:type="dxa"/>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r>
      <w:tr w:rsidR="009B38D7" w:rsidTr="00561D10">
        <w:trPr>
          <w:trHeight w:val="509"/>
          <w:jc w:val="center"/>
        </w:trPr>
        <w:tc>
          <w:tcPr>
            <w:tcW w:w="901" w:type="dxa"/>
            <w:vMerge/>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198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4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030"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进一步推进高校毕业生就业工作的建议</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吴童</w:t>
            </w:r>
          </w:p>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林成金</w:t>
            </w:r>
          </w:p>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李辉榕</w:t>
            </w:r>
          </w:p>
        </w:tc>
        <w:tc>
          <w:tcPr>
            <w:tcW w:w="2621"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 xml:space="preserve">省政府办公厅《福建信息》第28期 </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 xml:space="preserve"> 7月11日 </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851" w:type="dxa"/>
            <w:vMerge/>
            <w:vAlign w:val="center"/>
          </w:tcPr>
          <w:p w:rsidR="009B38D7" w:rsidRPr="00561D10" w:rsidRDefault="009B38D7" w:rsidP="00561D10">
            <w:pPr>
              <w:widowControl/>
              <w:adjustRightInd w:val="0"/>
              <w:snapToGrid w:val="0"/>
              <w:jc w:val="center"/>
              <w:rPr>
                <w:rFonts w:ascii="宋体" w:hAnsi="宋体" w:cs="宋体"/>
                <w:bCs/>
                <w:kern w:val="0"/>
                <w:sz w:val="20"/>
                <w:szCs w:val="20"/>
              </w:rPr>
            </w:pPr>
          </w:p>
        </w:tc>
        <w:tc>
          <w:tcPr>
            <w:tcW w:w="851" w:type="dxa"/>
            <w:vAlign w:val="center"/>
          </w:tcPr>
          <w:p w:rsidR="009B38D7" w:rsidRPr="00561D10" w:rsidRDefault="004E0F83" w:rsidP="00561D10">
            <w:pPr>
              <w:widowControl/>
              <w:adjustRightInd w:val="0"/>
              <w:snapToGrid w:val="0"/>
              <w:jc w:val="center"/>
              <w:rPr>
                <w:rFonts w:ascii="宋体" w:hAnsi="宋体" w:cs="宋体"/>
                <w:bCs/>
                <w:kern w:val="0"/>
                <w:sz w:val="20"/>
                <w:szCs w:val="20"/>
              </w:rPr>
            </w:pPr>
            <w:r w:rsidRPr="00561D10">
              <w:rPr>
                <w:rFonts w:ascii="宋体" w:hAnsi="宋体" w:cs="宋体" w:hint="eastAsia"/>
                <w:bCs/>
                <w:kern w:val="0"/>
                <w:sz w:val="20"/>
                <w:szCs w:val="20"/>
              </w:rPr>
              <w:t>党政办组稿</w:t>
            </w:r>
          </w:p>
        </w:tc>
      </w:tr>
      <w:tr w:rsidR="00660ADC" w:rsidTr="00E700C3">
        <w:trPr>
          <w:trHeight w:val="1038"/>
          <w:jc w:val="center"/>
        </w:trPr>
        <w:tc>
          <w:tcPr>
            <w:tcW w:w="901" w:type="dxa"/>
            <w:vAlign w:val="center"/>
          </w:tcPr>
          <w:p w:rsidR="00660ADC" w:rsidRPr="00561D10" w:rsidRDefault="00660ADC"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4</w:t>
            </w:r>
          </w:p>
        </w:tc>
        <w:tc>
          <w:tcPr>
            <w:tcW w:w="1989" w:type="dxa"/>
            <w:vAlign w:val="center"/>
          </w:tcPr>
          <w:p w:rsidR="00660ADC" w:rsidRDefault="00660ADC"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机械工程与</w:t>
            </w:r>
          </w:p>
          <w:p w:rsidR="00660ADC" w:rsidRPr="00561D10" w:rsidRDefault="00660ADC"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自动化学院</w:t>
            </w:r>
          </w:p>
        </w:tc>
        <w:tc>
          <w:tcPr>
            <w:tcW w:w="449" w:type="dxa"/>
            <w:vAlign w:val="center"/>
          </w:tcPr>
          <w:p w:rsidR="00660ADC" w:rsidRPr="00561D10" w:rsidRDefault="00660ADC" w:rsidP="00561D10">
            <w:pPr>
              <w:widowControl/>
              <w:adjustRightInd w:val="0"/>
              <w:snapToGrid w:val="0"/>
              <w:jc w:val="center"/>
              <w:rPr>
                <w:rFonts w:ascii="宋体" w:hAnsi="宋体" w:cs="宋体"/>
                <w:bCs/>
                <w:kern w:val="0"/>
                <w:szCs w:val="21"/>
              </w:rPr>
            </w:pPr>
            <w:r>
              <w:rPr>
                <w:rFonts w:ascii="宋体" w:hAnsi="宋体" w:cs="宋体" w:hint="eastAsia"/>
                <w:bCs/>
                <w:kern w:val="0"/>
                <w:szCs w:val="21"/>
              </w:rPr>
              <w:t>1</w:t>
            </w:r>
          </w:p>
        </w:tc>
        <w:tc>
          <w:tcPr>
            <w:tcW w:w="4030" w:type="dxa"/>
            <w:vAlign w:val="center"/>
          </w:tcPr>
          <w:p w:rsidR="00660ADC" w:rsidRPr="00561D10" w:rsidRDefault="00660ADC" w:rsidP="00561D10">
            <w:pPr>
              <w:adjustRightInd w:val="0"/>
              <w:snapToGrid w:val="0"/>
              <w:rPr>
                <w:rFonts w:ascii="宋体" w:hAnsi="宋体" w:cs="宋体"/>
                <w:bCs/>
                <w:kern w:val="0"/>
                <w:szCs w:val="21"/>
              </w:rPr>
            </w:pPr>
            <w:r w:rsidRPr="00561D10">
              <w:rPr>
                <w:rFonts w:ascii="宋体" w:hAnsi="宋体" w:cs="宋体" w:hint="eastAsia"/>
                <w:bCs/>
                <w:kern w:val="0"/>
                <w:szCs w:val="21"/>
              </w:rPr>
              <w:t>进一步推进高校毕业生就业工作的建议</w:t>
            </w:r>
          </w:p>
        </w:tc>
        <w:tc>
          <w:tcPr>
            <w:tcW w:w="1018" w:type="dxa"/>
            <w:vAlign w:val="center"/>
          </w:tcPr>
          <w:p w:rsidR="00660ADC" w:rsidRPr="00561D10" w:rsidRDefault="00660ADC"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吴童</w:t>
            </w:r>
          </w:p>
          <w:p w:rsidR="00660ADC" w:rsidRPr="00561D10" w:rsidRDefault="00660ADC"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林成金</w:t>
            </w:r>
          </w:p>
          <w:p w:rsidR="00660ADC" w:rsidRPr="00561D10" w:rsidRDefault="00660ADC" w:rsidP="00561D10">
            <w:pPr>
              <w:adjustRightInd w:val="0"/>
              <w:snapToGrid w:val="0"/>
              <w:jc w:val="center"/>
              <w:rPr>
                <w:rFonts w:ascii="宋体" w:hAnsi="宋体" w:cs="宋体"/>
                <w:bCs/>
                <w:kern w:val="0"/>
                <w:szCs w:val="21"/>
              </w:rPr>
            </w:pPr>
            <w:r w:rsidRPr="00561D10">
              <w:rPr>
                <w:rFonts w:ascii="宋体" w:hAnsi="宋体" w:cs="宋体" w:hint="eastAsia"/>
                <w:bCs/>
                <w:kern w:val="0"/>
                <w:szCs w:val="21"/>
              </w:rPr>
              <w:t>李辉榕</w:t>
            </w:r>
          </w:p>
        </w:tc>
        <w:tc>
          <w:tcPr>
            <w:tcW w:w="2621" w:type="dxa"/>
            <w:vAlign w:val="center"/>
          </w:tcPr>
          <w:p w:rsidR="00660ADC" w:rsidRPr="00561D10" w:rsidRDefault="00660ADC" w:rsidP="00561D10">
            <w:pPr>
              <w:adjustRightInd w:val="0"/>
              <w:snapToGrid w:val="0"/>
              <w:rPr>
                <w:rFonts w:ascii="宋体" w:hAnsi="宋体" w:cs="宋体"/>
                <w:bCs/>
                <w:kern w:val="0"/>
                <w:szCs w:val="21"/>
              </w:rPr>
            </w:pPr>
            <w:r w:rsidRPr="00561D10">
              <w:rPr>
                <w:rFonts w:ascii="宋体" w:hAnsi="宋体" w:cs="宋体" w:hint="eastAsia"/>
                <w:bCs/>
                <w:kern w:val="0"/>
                <w:szCs w:val="21"/>
              </w:rPr>
              <w:t xml:space="preserve">省政府办公厅《福建信息》第28期 </w:t>
            </w:r>
          </w:p>
        </w:tc>
        <w:tc>
          <w:tcPr>
            <w:tcW w:w="1774" w:type="dxa"/>
            <w:vAlign w:val="center"/>
          </w:tcPr>
          <w:p w:rsidR="00660ADC" w:rsidRPr="00561D10" w:rsidRDefault="00660ADC" w:rsidP="00561D10">
            <w:pPr>
              <w:adjustRightInd w:val="0"/>
              <w:snapToGrid w:val="0"/>
              <w:jc w:val="center"/>
              <w:rPr>
                <w:rFonts w:ascii="宋体" w:hAnsi="宋体" w:cs="宋体"/>
                <w:bCs/>
                <w:kern w:val="0"/>
                <w:szCs w:val="21"/>
              </w:rPr>
            </w:pPr>
            <w:r w:rsidRPr="00561D10">
              <w:rPr>
                <w:rFonts w:ascii="宋体" w:hAnsi="宋体" w:cs="宋体" w:hint="eastAsia"/>
                <w:bCs/>
                <w:kern w:val="0"/>
                <w:szCs w:val="21"/>
              </w:rPr>
              <w:t xml:space="preserve"> 7月11日 </w:t>
            </w:r>
          </w:p>
        </w:tc>
        <w:tc>
          <w:tcPr>
            <w:tcW w:w="888" w:type="dxa"/>
            <w:vAlign w:val="center"/>
          </w:tcPr>
          <w:p w:rsidR="00660ADC" w:rsidRPr="00561D10" w:rsidRDefault="00660ADC" w:rsidP="00561D10">
            <w:pPr>
              <w:adjustRightInd w:val="0"/>
              <w:snapToGrid w:val="0"/>
              <w:jc w:val="center"/>
              <w:rPr>
                <w:rFonts w:ascii="宋体" w:hAnsi="宋体" w:cs="宋体"/>
                <w:bCs/>
                <w:kern w:val="0"/>
                <w:szCs w:val="21"/>
              </w:rPr>
            </w:pPr>
            <w:r w:rsidRPr="00561D10">
              <w:rPr>
                <w:rFonts w:ascii="宋体" w:hAnsi="宋体" w:cs="宋体" w:hint="eastAsia"/>
                <w:bCs/>
                <w:kern w:val="0"/>
                <w:sz w:val="20"/>
                <w:szCs w:val="20"/>
              </w:rPr>
              <w:t>20</w:t>
            </w:r>
          </w:p>
        </w:tc>
        <w:tc>
          <w:tcPr>
            <w:tcW w:w="850" w:type="dxa"/>
            <w:vAlign w:val="center"/>
          </w:tcPr>
          <w:p w:rsidR="00660ADC" w:rsidRPr="00561D10" w:rsidRDefault="00660ADC" w:rsidP="00561D10">
            <w:pPr>
              <w:widowControl/>
              <w:adjustRightInd w:val="0"/>
              <w:snapToGrid w:val="0"/>
              <w:jc w:val="center"/>
              <w:rPr>
                <w:rFonts w:ascii="宋体" w:hAnsi="宋体" w:cs="宋体"/>
                <w:bCs/>
                <w:kern w:val="0"/>
                <w:szCs w:val="21"/>
              </w:rPr>
            </w:pPr>
          </w:p>
        </w:tc>
        <w:tc>
          <w:tcPr>
            <w:tcW w:w="851" w:type="dxa"/>
            <w:vAlign w:val="center"/>
          </w:tcPr>
          <w:p w:rsidR="00660ADC" w:rsidRPr="00561D10" w:rsidRDefault="00660ADC" w:rsidP="00561D10">
            <w:pPr>
              <w:widowControl/>
              <w:adjustRightInd w:val="0"/>
              <w:snapToGrid w:val="0"/>
              <w:jc w:val="center"/>
              <w:rPr>
                <w:rFonts w:ascii="宋体" w:hAnsi="宋体" w:cs="宋体"/>
                <w:bCs/>
                <w:kern w:val="0"/>
                <w:szCs w:val="21"/>
              </w:rPr>
            </w:pPr>
            <w:r>
              <w:rPr>
                <w:rFonts w:ascii="宋体" w:hAnsi="宋体" w:cs="宋体" w:hint="eastAsia"/>
                <w:bCs/>
                <w:kern w:val="0"/>
                <w:szCs w:val="21"/>
              </w:rPr>
              <w:t>2</w:t>
            </w:r>
            <w:r w:rsidRPr="00561D10">
              <w:rPr>
                <w:rFonts w:ascii="宋体" w:hAnsi="宋体" w:cs="宋体" w:hint="eastAsia"/>
                <w:bCs/>
                <w:kern w:val="0"/>
                <w:szCs w:val="21"/>
              </w:rPr>
              <w:t>0</w:t>
            </w:r>
          </w:p>
        </w:tc>
        <w:tc>
          <w:tcPr>
            <w:tcW w:w="851" w:type="dxa"/>
            <w:vAlign w:val="center"/>
          </w:tcPr>
          <w:p w:rsidR="00660ADC" w:rsidRPr="00561D10" w:rsidRDefault="00660ADC" w:rsidP="00561D10">
            <w:pPr>
              <w:adjustRightInd w:val="0"/>
              <w:snapToGrid w:val="0"/>
              <w:jc w:val="center"/>
              <w:rPr>
                <w:rFonts w:ascii="宋体" w:hAnsi="宋体" w:cs="宋体"/>
                <w:bCs/>
                <w:kern w:val="0"/>
                <w:szCs w:val="21"/>
              </w:rPr>
            </w:pPr>
            <w:r w:rsidRPr="00561D10">
              <w:rPr>
                <w:rFonts w:ascii="宋体" w:hAnsi="宋体" w:cs="宋体" w:hint="eastAsia"/>
                <w:bCs/>
                <w:kern w:val="0"/>
                <w:sz w:val="20"/>
                <w:szCs w:val="20"/>
              </w:rPr>
              <w:t>党政办组稿</w:t>
            </w:r>
          </w:p>
        </w:tc>
      </w:tr>
      <w:tr w:rsidR="009B38D7" w:rsidTr="00660ADC">
        <w:trPr>
          <w:trHeight w:val="656"/>
          <w:jc w:val="center"/>
        </w:trPr>
        <w:tc>
          <w:tcPr>
            <w:tcW w:w="901" w:type="dxa"/>
            <w:vMerge w:val="restart"/>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5</w:t>
            </w:r>
          </w:p>
        </w:tc>
        <w:tc>
          <w:tcPr>
            <w:tcW w:w="1989" w:type="dxa"/>
            <w:vMerge w:val="restart"/>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经济与管理学院</w:t>
            </w:r>
          </w:p>
        </w:tc>
        <w:tc>
          <w:tcPr>
            <w:tcW w:w="449" w:type="dxa"/>
            <w:vMerge w:val="restart"/>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2</w:t>
            </w:r>
          </w:p>
        </w:tc>
        <w:tc>
          <w:tcPr>
            <w:tcW w:w="4030"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bCs/>
                <w:kern w:val="0"/>
                <w:szCs w:val="21"/>
              </w:rPr>
              <w:t>完善民营企业债券融资支持机制的建议</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bCs/>
                <w:kern w:val="0"/>
                <w:szCs w:val="21"/>
              </w:rPr>
              <w:t>冯玲</w:t>
            </w:r>
          </w:p>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bCs/>
                <w:kern w:val="0"/>
                <w:szCs w:val="21"/>
              </w:rPr>
              <w:t>肖阳</w:t>
            </w:r>
          </w:p>
        </w:tc>
        <w:tc>
          <w:tcPr>
            <w:tcW w:w="2621"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bCs/>
                <w:kern w:val="0"/>
                <w:szCs w:val="21"/>
              </w:rPr>
              <w:t>省政府办公厅《福建信息》第17期</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bCs/>
                <w:kern w:val="0"/>
                <w:szCs w:val="21"/>
              </w:rPr>
              <w:t>4月24日</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20</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851" w:type="dxa"/>
            <w:vMerge w:val="restart"/>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40</w:t>
            </w:r>
          </w:p>
        </w:tc>
        <w:tc>
          <w:tcPr>
            <w:tcW w:w="851" w:type="dxa"/>
            <w:vAlign w:val="center"/>
          </w:tcPr>
          <w:p w:rsidR="009B38D7" w:rsidRPr="00561D10" w:rsidRDefault="009B38D7" w:rsidP="00561D10">
            <w:pPr>
              <w:widowControl/>
              <w:adjustRightInd w:val="0"/>
              <w:snapToGrid w:val="0"/>
              <w:jc w:val="center"/>
              <w:rPr>
                <w:rFonts w:ascii="宋体" w:hAnsi="宋体" w:cs="宋体"/>
                <w:bCs/>
                <w:kern w:val="0"/>
                <w:szCs w:val="21"/>
              </w:rPr>
            </w:pPr>
          </w:p>
        </w:tc>
      </w:tr>
      <w:tr w:rsidR="009B38D7" w:rsidTr="00660ADC">
        <w:trPr>
          <w:trHeight w:val="678"/>
          <w:jc w:val="center"/>
        </w:trPr>
        <w:tc>
          <w:tcPr>
            <w:tcW w:w="901"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198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4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030"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bCs/>
                <w:kern w:val="0"/>
                <w:szCs w:val="21"/>
              </w:rPr>
              <w:t>关于推进我省全域“无废城市”建设的建议</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bCs/>
                <w:kern w:val="0"/>
                <w:szCs w:val="21"/>
              </w:rPr>
              <w:t>高明</w:t>
            </w:r>
          </w:p>
        </w:tc>
        <w:tc>
          <w:tcPr>
            <w:tcW w:w="2621"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bCs/>
                <w:kern w:val="0"/>
                <w:szCs w:val="21"/>
              </w:rPr>
              <w:t>省政府办公厅《福建信息》第24期</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bCs/>
                <w:kern w:val="0"/>
                <w:szCs w:val="21"/>
              </w:rPr>
              <w:t>6月10日</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20</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851"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851" w:type="dxa"/>
            <w:vAlign w:val="center"/>
          </w:tcPr>
          <w:p w:rsidR="009B38D7" w:rsidRPr="00561D10" w:rsidRDefault="009B38D7" w:rsidP="00561D10">
            <w:pPr>
              <w:widowControl/>
              <w:adjustRightInd w:val="0"/>
              <w:snapToGrid w:val="0"/>
              <w:jc w:val="center"/>
              <w:rPr>
                <w:rFonts w:ascii="宋体" w:hAnsi="宋体" w:cs="宋体"/>
                <w:bCs/>
                <w:kern w:val="0"/>
                <w:szCs w:val="21"/>
              </w:rPr>
            </w:pPr>
          </w:p>
        </w:tc>
      </w:tr>
      <w:tr w:rsidR="009B38D7" w:rsidTr="00561D10">
        <w:trPr>
          <w:trHeight w:val="509"/>
          <w:jc w:val="center"/>
        </w:trPr>
        <w:tc>
          <w:tcPr>
            <w:tcW w:w="901" w:type="dxa"/>
            <w:vMerge w:val="restart"/>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6</w:t>
            </w:r>
          </w:p>
        </w:tc>
        <w:tc>
          <w:tcPr>
            <w:tcW w:w="1989" w:type="dxa"/>
            <w:vMerge w:val="restart"/>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法学院</w:t>
            </w:r>
          </w:p>
        </w:tc>
        <w:tc>
          <w:tcPr>
            <w:tcW w:w="449" w:type="dxa"/>
            <w:vMerge w:val="restart"/>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2</w:t>
            </w:r>
          </w:p>
        </w:tc>
        <w:tc>
          <w:tcPr>
            <w:tcW w:w="4030"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关于我省景区投资运营管理模式的建议</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滕丽娜</w:t>
            </w:r>
          </w:p>
        </w:tc>
        <w:tc>
          <w:tcPr>
            <w:tcW w:w="2621"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省委办公厅《领导参阅》第51203期</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5月12日</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20</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851" w:type="dxa"/>
            <w:vMerge w:val="restart"/>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40</w:t>
            </w:r>
          </w:p>
        </w:tc>
        <w:tc>
          <w:tcPr>
            <w:tcW w:w="851" w:type="dxa"/>
            <w:vAlign w:val="center"/>
          </w:tcPr>
          <w:p w:rsidR="009B38D7" w:rsidRPr="00561D10" w:rsidRDefault="009B38D7" w:rsidP="00561D10">
            <w:pPr>
              <w:widowControl/>
              <w:adjustRightInd w:val="0"/>
              <w:snapToGrid w:val="0"/>
              <w:jc w:val="center"/>
              <w:rPr>
                <w:rFonts w:ascii="宋体" w:hAnsi="宋体" w:cs="宋体"/>
                <w:bCs/>
                <w:kern w:val="0"/>
                <w:szCs w:val="21"/>
              </w:rPr>
            </w:pPr>
          </w:p>
        </w:tc>
      </w:tr>
      <w:tr w:rsidR="009B38D7" w:rsidTr="00561D10">
        <w:trPr>
          <w:trHeight w:val="655"/>
          <w:jc w:val="center"/>
        </w:trPr>
        <w:tc>
          <w:tcPr>
            <w:tcW w:w="901"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198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4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030"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bCs/>
                <w:kern w:val="0"/>
                <w:szCs w:val="21"/>
              </w:rPr>
              <w:t>关于应对美国网络安全领域出口管制、提升网络安全能力的建议</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bCs/>
                <w:kern w:val="0"/>
                <w:szCs w:val="21"/>
              </w:rPr>
              <w:t>丁凤玲</w:t>
            </w:r>
          </w:p>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bCs/>
                <w:kern w:val="0"/>
                <w:szCs w:val="21"/>
              </w:rPr>
              <w:t>李智</w:t>
            </w:r>
          </w:p>
        </w:tc>
        <w:tc>
          <w:tcPr>
            <w:tcW w:w="2621"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bCs/>
                <w:kern w:val="0"/>
                <w:szCs w:val="21"/>
              </w:rPr>
              <w:t>省委办公厅《福建信息》第419期</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bCs/>
                <w:kern w:val="0"/>
                <w:szCs w:val="21"/>
              </w:rPr>
              <w:t>6月21日</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20</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851"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851" w:type="dxa"/>
            <w:vAlign w:val="center"/>
          </w:tcPr>
          <w:p w:rsidR="009B38D7" w:rsidRPr="00561D10" w:rsidRDefault="009B38D7" w:rsidP="00561D10">
            <w:pPr>
              <w:widowControl/>
              <w:adjustRightInd w:val="0"/>
              <w:snapToGrid w:val="0"/>
              <w:jc w:val="center"/>
              <w:rPr>
                <w:rFonts w:ascii="宋体" w:hAnsi="宋体" w:cs="宋体"/>
                <w:bCs/>
                <w:kern w:val="0"/>
                <w:szCs w:val="21"/>
              </w:rPr>
            </w:pPr>
          </w:p>
        </w:tc>
      </w:tr>
      <w:tr w:rsidR="009B38D7" w:rsidTr="00561D10">
        <w:trPr>
          <w:trHeight w:val="693"/>
          <w:jc w:val="center"/>
        </w:trPr>
        <w:tc>
          <w:tcPr>
            <w:tcW w:w="901" w:type="dxa"/>
            <w:vMerge w:val="restart"/>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7</w:t>
            </w:r>
          </w:p>
        </w:tc>
        <w:tc>
          <w:tcPr>
            <w:tcW w:w="1989" w:type="dxa"/>
            <w:vMerge w:val="restart"/>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科技开发部</w:t>
            </w:r>
          </w:p>
        </w:tc>
        <w:tc>
          <w:tcPr>
            <w:tcW w:w="449" w:type="dxa"/>
            <w:vMerge w:val="restart"/>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2</w:t>
            </w:r>
          </w:p>
        </w:tc>
        <w:tc>
          <w:tcPr>
            <w:tcW w:w="4030"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中国石化携手福州大学探索氢能源产业无碳化能源生产及利用新模式</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郭文忠</w:t>
            </w:r>
          </w:p>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黄国辉</w:t>
            </w:r>
          </w:p>
        </w:tc>
        <w:tc>
          <w:tcPr>
            <w:tcW w:w="2621"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 xml:space="preserve">省委办公厅《昨日要情》第22041904期 </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4月19日</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10</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851" w:type="dxa"/>
            <w:vMerge w:val="restart"/>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30</w:t>
            </w:r>
          </w:p>
        </w:tc>
        <w:tc>
          <w:tcPr>
            <w:tcW w:w="851" w:type="dxa"/>
            <w:vAlign w:val="center"/>
          </w:tcPr>
          <w:p w:rsidR="009B38D7" w:rsidRPr="00561D10" w:rsidRDefault="009B38D7" w:rsidP="00561D10">
            <w:pPr>
              <w:widowControl/>
              <w:adjustRightInd w:val="0"/>
              <w:snapToGrid w:val="0"/>
              <w:jc w:val="center"/>
              <w:rPr>
                <w:rFonts w:ascii="宋体" w:hAnsi="宋体" w:cs="宋体"/>
                <w:bCs/>
                <w:kern w:val="0"/>
                <w:szCs w:val="21"/>
              </w:rPr>
            </w:pPr>
          </w:p>
        </w:tc>
      </w:tr>
      <w:tr w:rsidR="009B38D7" w:rsidTr="00561D10">
        <w:trPr>
          <w:trHeight w:val="648"/>
          <w:jc w:val="center"/>
        </w:trPr>
        <w:tc>
          <w:tcPr>
            <w:tcW w:w="901"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198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4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030"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福州大学三个强化推动高水平科技自立自强</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邱启荣</w:t>
            </w:r>
          </w:p>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郭艺</w:t>
            </w:r>
          </w:p>
        </w:tc>
        <w:tc>
          <w:tcPr>
            <w:tcW w:w="2621"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省政府办公厅《今日要讯（增刊）》第35期</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5月26日</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20</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851"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851" w:type="dxa"/>
            <w:vAlign w:val="center"/>
          </w:tcPr>
          <w:p w:rsidR="009B38D7" w:rsidRPr="00561D10" w:rsidRDefault="009B38D7" w:rsidP="00561D10">
            <w:pPr>
              <w:widowControl/>
              <w:adjustRightInd w:val="0"/>
              <w:snapToGrid w:val="0"/>
              <w:jc w:val="center"/>
              <w:rPr>
                <w:rFonts w:ascii="宋体" w:hAnsi="宋体" w:cs="宋体"/>
                <w:bCs/>
                <w:kern w:val="0"/>
                <w:szCs w:val="21"/>
              </w:rPr>
            </w:pPr>
          </w:p>
        </w:tc>
      </w:tr>
      <w:tr w:rsidR="009B38D7" w:rsidTr="00561D10">
        <w:trPr>
          <w:trHeight w:val="714"/>
          <w:jc w:val="center"/>
        </w:trPr>
        <w:tc>
          <w:tcPr>
            <w:tcW w:w="901" w:type="dxa"/>
            <w:vMerge w:val="restart"/>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8</w:t>
            </w:r>
          </w:p>
        </w:tc>
        <w:tc>
          <w:tcPr>
            <w:tcW w:w="1989" w:type="dxa"/>
            <w:vMerge w:val="restart"/>
            <w:vAlign w:val="center"/>
          </w:tcPr>
          <w:p w:rsid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物理与信息</w:t>
            </w:r>
          </w:p>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工程学院</w:t>
            </w:r>
          </w:p>
        </w:tc>
        <w:tc>
          <w:tcPr>
            <w:tcW w:w="449" w:type="dxa"/>
            <w:vMerge w:val="restart"/>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2</w:t>
            </w:r>
          </w:p>
        </w:tc>
        <w:tc>
          <w:tcPr>
            <w:tcW w:w="4030"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媒体聚焦福州加快实施“卫星+”应用示范工程，成功研发卫星平台</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夏岩</w:t>
            </w:r>
          </w:p>
        </w:tc>
        <w:tc>
          <w:tcPr>
            <w:tcW w:w="2621"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省委办公厅《昨日要情》第22040202期</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4月2日</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10</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851" w:type="dxa"/>
            <w:vMerge w:val="restart"/>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30</w:t>
            </w:r>
          </w:p>
        </w:tc>
        <w:tc>
          <w:tcPr>
            <w:tcW w:w="851" w:type="dxa"/>
            <w:vAlign w:val="center"/>
          </w:tcPr>
          <w:p w:rsidR="009B38D7" w:rsidRPr="00561D10" w:rsidRDefault="009B38D7" w:rsidP="00561D10">
            <w:pPr>
              <w:widowControl/>
              <w:adjustRightInd w:val="0"/>
              <w:snapToGrid w:val="0"/>
              <w:jc w:val="center"/>
              <w:rPr>
                <w:rFonts w:ascii="宋体" w:hAnsi="宋体" w:cs="宋体"/>
                <w:bCs/>
                <w:kern w:val="0"/>
                <w:szCs w:val="21"/>
              </w:rPr>
            </w:pPr>
          </w:p>
        </w:tc>
      </w:tr>
      <w:tr w:rsidR="009B38D7" w:rsidTr="00561D10">
        <w:trPr>
          <w:trHeight w:val="509"/>
          <w:jc w:val="center"/>
        </w:trPr>
        <w:tc>
          <w:tcPr>
            <w:tcW w:w="901"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198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4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030"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化“疫”为“机”推动我省深紫外LED产业高质量发展的建议</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程树英</w:t>
            </w:r>
          </w:p>
        </w:tc>
        <w:tc>
          <w:tcPr>
            <w:tcW w:w="2621"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省委办公厅《领导参阅》第61704期</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6月17日</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20</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851"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851" w:type="dxa"/>
            <w:vAlign w:val="center"/>
          </w:tcPr>
          <w:p w:rsidR="009B38D7" w:rsidRPr="00561D10" w:rsidRDefault="009B38D7" w:rsidP="00561D10">
            <w:pPr>
              <w:widowControl/>
              <w:adjustRightInd w:val="0"/>
              <w:snapToGrid w:val="0"/>
              <w:jc w:val="center"/>
              <w:rPr>
                <w:rFonts w:ascii="宋体" w:hAnsi="宋体" w:cs="宋体"/>
                <w:bCs/>
                <w:kern w:val="0"/>
                <w:szCs w:val="21"/>
              </w:rPr>
            </w:pPr>
          </w:p>
        </w:tc>
      </w:tr>
      <w:tr w:rsidR="009B38D7" w:rsidTr="00561D10">
        <w:trPr>
          <w:trHeight w:val="509"/>
          <w:jc w:val="center"/>
        </w:trPr>
        <w:tc>
          <w:tcPr>
            <w:tcW w:w="901" w:type="dxa"/>
            <w:vMerge w:val="restart"/>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9</w:t>
            </w:r>
          </w:p>
        </w:tc>
        <w:tc>
          <w:tcPr>
            <w:tcW w:w="1989" w:type="dxa"/>
            <w:vMerge w:val="restart"/>
            <w:vAlign w:val="center"/>
          </w:tcPr>
          <w:p w:rsid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校纪委综合室、</w:t>
            </w:r>
          </w:p>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纪检监察室</w:t>
            </w:r>
          </w:p>
        </w:tc>
        <w:tc>
          <w:tcPr>
            <w:tcW w:w="449" w:type="dxa"/>
            <w:vMerge w:val="restart"/>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2</w:t>
            </w:r>
          </w:p>
        </w:tc>
        <w:tc>
          <w:tcPr>
            <w:tcW w:w="4030"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福州大学“三抓三提”推动工作落实</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张海滨</w:t>
            </w:r>
          </w:p>
        </w:tc>
        <w:tc>
          <w:tcPr>
            <w:tcW w:w="2621"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省委办公厅《八闽快讯》第76期</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4月13日</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10</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851" w:type="dxa"/>
            <w:vMerge w:val="restart"/>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20</w:t>
            </w:r>
          </w:p>
        </w:tc>
        <w:tc>
          <w:tcPr>
            <w:tcW w:w="851" w:type="dxa"/>
            <w:vAlign w:val="center"/>
          </w:tcPr>
          <w:p w:rsidR="009B38D7" w:rsidRPr="00561D10" w:rsidRDefault="009B38D7" w:rsidP="00561D10">
            <w:pPr>
              <w:widowControl/>
              <w:adjustRightInd w:val="0"/>
              <w:snapToGrid w:val="0"/>
              <w:jc w:val="center"/>
              <w:rPr>
                <w:rFonts w:ascii="宋体" w:hAnsi="宋体" w:cs="宋体"/>
                <w:bCs/>
                <w:kern w:val="0"/>
                <w:szCs w:val="21"/>
              </w:rPr>
            </w:pPr>
          </w:p>
        </w:tc>
      </w:tr>
      <w:tr w:rsidR="009B38D7" w:rsidTr="00561D10">
        <w:trPr>
          <w:trHeight w:val="509"/>
          <w:jc w:val="center"/>
        </w:trPr>
        <w:tc>
          <w:tcPr>
            <w:tcW w:w="901"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198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4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030"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福州大学三举措推进廉洁文化建设</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林元新</w:t>
            </w:r>
          </w:p>
        </w:tc>
        <w:tc>
          <w:tcPr>
            <w:tcW w:w="2621"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省委办公厅《八闽快讯》第85期</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4月22日</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10</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851"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851" w:type="dxa"/>
            <w:vAlign w:val="center"/>
          </w:tcPr>
          <w:p w:rsidR="009B38D7" w:rsidRPr="00561D10" w:rsidRDefault="009B38D7" w:rsidP="00561D10">
            <w:pPr>
              <w:widowControl/>
              <w:adjustRightInd w:val="0"/>
              <w:snapToGrid w:val="0"/>
              <w:jc w:val="center"/>
              <w:rPr>
                <w:rFonts w:ascii="宋体" w:hAnsi="宋体" w:cs="宋体"/>
                <w:bCs/>
                <w:kern w:val="0"/>
                <w:szCs w:val="21"/>
              </w:rPr>
            </w:pPr>
          </w:p>
        </w:tc>
      </w:tr>
      <w:tr w:rsidR="009B38D7" w:rsidTr="00561D10">
        <w:trPr>
          <w:trHeight w:val="720"/>
          <w:jc w:val="center"/>
        </w:trPr>
        <w:tc>
          <w:tcPr>
            <w:tcW w:w="901" w:type="dxa"/>
            <w:vMerge w:val="restart"/>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10</w:t>
            </w:r>
          </w:p>
        </w:tc>
        <w:tc>
          <w:tcPr>
            <w:tcW w:w="1989" w:type="dxa"/>
            <w:vMerge w:val="restart"/>
            <w:vAlign w:val="center"/>
          </w:tcPr>
          <w:p w:rsid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发展规划与</w:t>
            </w:r>
          </w:p>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学科建设处</w:t>
            </w:r>
          </w:p>
        </w:tc>
        <w:tc>
          <w:tcPr>
            <w:tcW w:w="449" w:type="dxa"/>
            <w:vMerge w:val="restart"/>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2</w:t>
            </w:r>
          </w:p>
        </w:tc>
        <w:tc>
          <w:tcPr>
            <w:tcW w:w="4030"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世界大学排名中心发布2022-2023世界大学排名，福州大学进入世界前500</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林良泉</w:t>
            </w:r>
          </w:p>
        </w:tc>
        <w:tc>
          <w:tcPr>
            <w:tcW w:w="2621"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 xml:space="preserve">省委办公厅《八闽快讯》第167期 </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5月5日</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10</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851" w:type="dxa"/>
            <w:vMerge w:val="restart"/>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20</w:t>
            </w:r>
          </w:p>
        </w:tc>
        <w:tc>
          <w:tcPr>
            <w:tcW w:w="851" w:type="dxa"/>
            <w:vAlign w:val="center"/>
          </w:tcPr>
          <w:p w:rsidR="009B38D7" w:rsidRPr="00561D10" w:rsidRDefault="009B38D7" w:rsidP="00561D10">
            <w:pPr>
              <w:widowControl/>
              <w:adjustRightInd w:val="0"/>
              <w:snapToGrid w:val="0"/>
              <w:jc w:val="center"/>
              <w:rPr>
                <w:rFonts w:ascii="宋体" w:hAnsi="宋体" w:cs="宋体"/>
                <w:bCs/>
                <w:kern w:val="0"/>
                <w:szCs w:val="21"/>
              </w:rPr>
            </w:pPr>
          </w:p>
        </w:tc>
      </w:tr>
      <w:tr w:rsidR="009B38D7" w:rsidTr="00561D10">
        <w:trPr>
          <w:trHeight w:val="702"/>
          <w:jc w:val="center"/>
        </w:trPr>
        <w:tc>
          <w:tcPr>
            <w:tcW w:w="901"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198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4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030"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bCs/>
                <w:kern w:val="0"/>
                <w:szCs w:val="21"/>
              </w:rPr>
              <w:t>2022年发布最新自然指数发布</w:t>
            </w:r>
            <w:r w:rsidRPr="00561D10">
              <w:rPr>
                <w:rFonts w:ascii="宋体" w:hAnsi="宋体" w:cs="宋体" w:hint="eastAsia"/>
                <w:bCs/>
                <w:kern w:val="0"/>
                <w:szCs w:val="21"/>
              </w:rPr>
              <w:t>、</w:t>
            </w:r>
            <w:r w:rsidRPr="00561D10">
              <w:rPr>
                <w:rFonts w:ascii="宋体" w:hAnsi="宋体" w:cs="宋体"/>
                <w:bCs/>
                <w:kern w:val="0"/>
                <w:szCs w:val="21"/>
              </w:rPr>
              <w:t>福建省共7所高校进入内地前200名</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bCs/>
                <w:kern w:val="0"/>
                <w:szCs w:val="21"/>
              </w:rPr>
              <w:t>林良泉</w:t>
            </w:r>
          </w:p>
        </w:tc>
        <w:tc>
          <w:tcPr>
            <w:tcW w:w="2621"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bCs/>
                <w:kern w:val="0"/>
                <w:szCs w:val="21"/>
              </w:rPr>
              <w:t>省政府办公厅《今日要讯》第113期</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bCs/>
                <w:kern w:val="0"/>
                <w:szCs w:val="21"/>
              </w:rPr>
              <w:t>6月20日</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10</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851"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851" w:type="dxa"/>
            <w:vAlign w:val="center"/>
          </w:tcPr>
          <w:p w:rsidR="009B38D7" w:rsidRPr="00561D10" w:rsidRDefault="009B38D7" w:rsidP="00561D10">
            <w:pPr>
              <w:widowControl/>
              <w:adjustRightInd w:val="0"/>
              <w:snapToGrid w:val="0"/>
              <w:jc w:val="center"/>
              <w:rPr>
                <w:rFonts w:ascii="宋体" w:hAnsi="宋体" w:cs="宋体"/>
                <w:bCs/>
                <w:kern w:val="0"/>
                <w:szCs w:val="21"/>
              </w:rPr>
            </w:pPr>
          </w:p>
        </w:tc>
      </w:tr>
      <w:tr w:rsidR="009B38D7" w:rsidTr="00561D10">
        <w:trPr>
          <w:trHeight w:val="697"/>
          <w:jc w:val="center"/>
        </w:trPr>
        <w:tc>
          <w:tcPr>
            <w:tcW w:w="901" w:type="dxa"/>
            <w:vMerge w:val="restart"/>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11</w:t>
            </w:r>
          </w:p>
        </w:tc>
        <w:tc>
          <w:tcPr>
            <w:tcW w:w="1989" w:type="dxa"/>
            <w:vMerge w:val="restart"/>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国有资产管理处</w:t>
            </w:r>
            <w:r w:rsidRPr="00561D10">
              <w:rPr>
                <w:rFonts w:ascii="宋体" w:hAnsi="宋体" w:cs="宋体" w:hint="eastAsia"/>
                <w:bCs/>
                <w:spacing w:val="-6"/>
                <w:kern w:val="0"/>
                <w:szCs w:val="21"/>
              </w:rPr>
              <w:t>（国家大学科技园管理委员会办公室）</w:t>
            </w:r>
          </w:p>
        </w:tc>
        <w:tc>
          <w:tcPr>
            <w:tcW w:w="449" w:type="dxa"/>
            <w:vMerge w:val="restart"/>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2</w:t>
            </w:r>
          </w:p>
        </w:tc>
        <w:tc>
          <w:tcPr>
            <w:tcW w:w="4030"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闽侯县与福州大学合作共建福建·国家大学科技园</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翁惠榕</w:t>
            </w:r>
          </w:p>
        </w:tc>
        <w:tc>
          <w:tcPr>
            <w:tcW w:w="2621"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省委办公厅 《八闽快讯》第152期</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4月24日</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10</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851" w:type="dxa"/>
            <w:vMerge w:val="restart"/>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20</w:t>
            </w:r>
          </w:p>
        </w:tc>
        <w:tc>
          <w:tcPr>
            <w:tcW w:w="851" w:type="dxa"/>
            <w:vAlign w:val="center"/>
          </w:tcPr>
          <w:p w:rsidR="009B38D7" w:rsidRPr="00561D10" w:rsidRDefault="009B38D7" w:rsidP="00561D10">
            <w:pPr>
              <w:widowControl/>
              <w:adjustRightInd w:val="0"/>
              <w:snapToGrid w:val="0"/>
              <w:jc w:val="center"/>
              <w:rPr>
                <w:rFonts w:ascii="宋体" w:hAnsi="宋体" w:cs="宋体"/>
                <w:bCs/>
                <w:kern w:val="0"/>
                <w:szCs w:val="21"/>
              </w:rPr>
            </w:pPr>
          </w:p>
        </w:tc>
      </w:tr>
      <w:tr w:rsidR="009B38D7" w:rsidTr="00561D10">
        <w:trPr>
          <w:trHeight w:val="694"/>
          <w:jc w:val="center"/>
        </w:trPr>
        <w:tc>
          <w:tcPr>
            <w:tcW w:w="901"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198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49"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4030"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福大科技园积极构建科技创业孵化服务体系助力企业成长</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黄新通</w:t>
            </w:r>
          </w:p>
        </w:tc>
        <w:tc>
          <w:tcPr>
            <w:tcW w:w="2621"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省委办公厅《八闽快讯》第195期</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 xml:space="preserve"> 5月19日</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10</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851" w:type="dxa"/>
            <w:vMerge/>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851" w:type="dxa"/>
            <w:vAlign w:val="center"/>
          </w:tcPr>
          <w:p w:rsidR="009B38D7" w:rsidRPr="00561D10" w:rsidRDefault="009B38D7" w:rsidP="00561D10">
            <w:pPr>
              <w:widowControl/>
              <w:adjustRightInd w:val="0"/>
              <w:snapToGrid w:val="0"/>
              <w:jc w:val="center"/>
              <w:rPr>
                <w:rFonts w:ascii="宋体" w:hAnsi="宋体" w:cs="宋体"/>
                <w:bCs/>
                <w:kern w:val="0"/>
                <w:szCs w:val="21"/>
              </w:rPr>
            </w:pPr>
          </w:p>
        </w:tc>
      </w:tr>
      <w:tr w:rsidR="009B38D7" w:rsidTr="00561D10">
        <w:trPr>
          <w:trHeight w:val="704"/>
          <w:jc w:val="center"/>
        </w:trPr>
        <w:tc>
          <w:tcPr>
            <w:tcW w:w="901"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12</w:t>
            </w:r>
          </w:p>
        </w:tc>
        <w:tc>
          <w:tcPr>
            <w:tcW w:w="1989"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对外合作与交流处</w:t>
            </w:r>
          </w:p>
        </w:tc>
        <w:tc>
          <w:tcPr>
            <w:tcW w:w="449"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w:t>
            </w:r>
          </w:p>
        </w:tc>
        <w:tc>
          <w:tcPr>
            <w:tcW w:w="4030"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建议尽快推动在我省增设港澳台研究生考试报名点</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曾筱霞</w:t>
            </w:r>
          </w:p>
        </w:tc>
        <w:tc>
          <w:tcPr>
            <w:tcW w:w="2621"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省委办公厅《领导参阅》第61302期</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6月13日</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20</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851"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20</w:t>
            </w:r>
          </w:p>
        </w:tc>
        <w:tc>
          <w:tcPr>
            <w:tcW w:w="851" w:type="dxa"/>
            <w:vAlign w:val="center"/>
          </w:tcPr>
          <w:p w:rsidR="009B38D7" w:rsidRPr="00561D10" w:rsidRDefault="009B38D7" w:rsidP="00561D10">
            <w:pPr>
              <w:widowControl/>
              <w:adjustRightInd w:val="0"/>
              <w:snapToGrid w:val="0"/>
              <w:jc w:val="center"/>
              <w:rPr>
                <w:rFonts w:ascii="宋体" w:hAnsi="宋体" w:cs="宋体"/>
                <w:bCs/>
                <w:kern w:val="0"/>
                <w:szCs w:val="21"/>
              </w:rPr>
            </w:pPr>
          </w:p>
        </w:tc>
      </w:tr>
      <w:tr w:rsidR="009B38D7" w:rsidTr="00660ADC">
        <w:trPr>
          <w:trHeight w:val="648"/>
          <w:jc w:val="center"/>
        </w:trPr>
        <w:tc>
          <w:tcPr>
            <w:tcW w:w="901"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lastRenderedPageBreak/>
              <w:t>13</w:t>
            </w:r>
          </w:p>
        </w:tc>
        <w:tc>
          <w:tcPr>
            <w:tcW w:w="1989"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土木工程学院</w:t>
            </w:r>
          </w:p>
        </w:tc>
        <w:tc>
          <w:tcPr>
            <w:tcW w:w="449"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w:t>
            </w:r>
          </w:p>
        </w:tc>
        <w:tc>
          <w:tcPr>
            <w:tcW w:w="4030"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bCs/>
                <w:kern w:val="0"/>
                <w:szCs w:val="21"/>
              </w:rPr>
              <w:t>加快城市管网更新 构建安全韧性城市的建议</w:t>
            </w:r>
          </w:p>
        </w:tc>
        <w:tc>
          <w:tcPr>
            <w:tcW w:w="101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bCs/>
                <w:kern w:val="0"/>
                <w:szCs w:val="21"/>
              </w:rPr>
              <w:t>范功端</w:t>
            </w:r>
          </w:p>
        </w:tc>
        <w:tc>
          <w:tcPr>
            <w:tcW w:w="2621" w:type="dxa"/>
            <w:vAlign w:val="center"/>
          </w:tcPr>
          <w:p w:rsidR="009B38D7" w:rsidRPr="00561D10" w:rsidRDefault="004E0F83" w:rsidP="00561D10">
            <w:pPr>
              <w:widowControl/>
              <w:adjustRightInd w:val="0"/>
              <w:snapToGrid w:val="0"/>
              <w:rPr>
                <w:rFonts w:ascii="宋体" w:hAnsi="宋体" w:cs="宋体"/>
                <w:bCs/>
                <w:kern w:val="0"/>
                <w:szCs w:val="21"/>
              </w:rPr>
            </w:pPr>
            <w:r w:rsidRPr="00561D10">
              <w:rPr>
                <w:rFonts w:ascii="宋体" w:hAnsi="宋体" w:cs="宋体"/>
                <w:bCs/>
                <w:kern w:val="0"/>
                <w:szCs w:val="21"/>
              </w:rPr>
              <w:t>省政府办公厅《福建信息》第17期</w:t>
            </w:r>
          </w:p>
        </w:tc>
        <w:tc>
          <w:tcPr>
            <w:tcW w:w="1774"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bCs/>
                <w:kern w:val="0"/>
                <w:szCs w:val="21"/>
              </w:rPr>
              <w:t>4月24日</w:t>
            </w:r>
          </w:p>
        </w:tc>
        <w:tc>
          <w:tcPr>
            <w:tcW w:w="888"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20</w:t>
            </w:r>
          </w:p>
        </w:tc>
        <w:tc>
          <w:tcPr>
            <w:tcW w:w="850" w:type="dxa"/>
            <w:vAlign w:val="center"/>
          </w:tcPr>
          <w:p w:rsidR="009B38D7" w:rsidRPr="00561D10" w:rsidRDefault="009B38D7" w:rsidP="00561D10">
            <w:pPr>
              <w:widowControl/>
              <w:adjustRightInd w:val="0"/>
              <w:snapToGrid w:val="0"/>
              <w:jc w:val="center"/>
              <w:rPr>
                <w:rFonts w:ascii="宋体" w:hAnsi="宋体" w:cs="宋体"/>
                <w:bCs/>
                <w:kern w:val="0"/>
                <w:szCs w:val="21"/>
              </w:rPr>
            </w:pPr>
          </w:p>
        </w:tc>
        <w:tc>
          <w:tcPr>
            <w:tcW w:w="851" w:type="dxa"/>
            <w:vAlign w:val="center"/>
          </w:tcPr>
          <w:p w:rsidR="009B38D7" w:rsidRPr="00561D10" w:rsidRDefault="004E0F83"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20</w:t>
            </w:r>
          </w:p>
        </w:tc>
        <w:tc>
          <w:tcPr>
            <w:tcW w:w="851" w:type="dxa"/>
            <w:vAlign w:val="center"/>
          </w:tcPr>
          <w:p w:rsidR="009B38D7" w:rsidRPr="00561D10" w:rsidRDefault="009B38D7" w:rsidP="00561D10">
            <w:pPr>
              <w:widowControl/>
              <w:adjustRightInd w:val="0"/>
              <w:snapToGrid w:val="0"/>
              <w:jc w:val="center"/>
              <w:rPr>
                <w:rFonts w:ascii="宋体" w:hAnsi="宋体" w:cs="宋体"/>
                <w:bCs/>
                <w:kern w:val="0"/>
                <w:szCs w:val="21"/>
              </w:rPr>
            </w:pPr>
          </w:p>
        </w:tc>
      </w:tr>
      <w:tr w:rsidR="00660ADC" w:rsidTr="00660ADC">
        <w:trPr>
          <w:trHeight w:val="856"/>
          <w:jc w:val="center"/>
        </w:trPr>
        <w:tc>
          <w:tcPr>
            <w:tcW w:w="901" w:type="dxa"/>
            <w:vAlign w:val="center"/>
          </w:tcPr>
          <w:p w:rsidR="00660ADC" w:rsidRPr="00561D10" w:rsidRDefault="00660ADC" w:rsidP="00561D10">
            <w:pPr>
              <w:widowControl/>
              <w:adjustRightInd w:val="0"/>
              <w:snapToGrid w:val="0"/>
              <w:jc w:val="center"/>
              <w:rPr>
                <w:rFonts w:ascii="宋体" w:hAnsi="宋体" w:cs="宋体" w:hint="eastAsia"/>
                <w:bCs/>
                <w:kern w:val="0"/>
                <w:szCs w:val="21"/>
              </w:rPr>
            </w:pPr>
            <w:r>
              <w:rPr>
                <w:rFonts w:ascii="宋体" w:hAnsi="宋体" w:cs="宋体" w:hint="eastAsia"/>
                <w:bCs/>
                <w:kern w:val="0"/>
                <w:szCs w:val="21"/>
              </w:rPr>
              <w:t>14</w:t>
            </w:r>
          </w:p>
        </w:tc>
        <w:tc>
          <w:tcPr>
            <w:tcW w:w="1989" w:type="dxa"/>
            <w:vAlign w:val="center"/>
          </w:tcPr>
          <w:p w:rsidR="00660ADC" w:rsidRDefault="00660ADC" w:rsidP="00561D10">
            <w:pPr>
              <w:widowControl/>
              <w:adjustRightInd w:val="0"/>
              <w:snapToGrid w:val="0"/>
              <w:jc w:val="center"/>
              <w:rPr>
                <w:rFonts w:ascii="宋体" w:hAnsi="宋体" w:cs="宋体" w:hint="eastAsia"/>
                <w:bCs/>
                <w:kern w:val="0"/>
                <w:szCs w:val="21"/>
              </w:rPr>
            </w:pPr>
            <w:r>
              <w:rPr>
                <w:rFonts w:ascii="宋体" w:hAnsi="宋体" w:cs="宋体" w:hint="eastAsia"/>
                <w:bCs/>
                <w:kern w:val="0"/>
                <w:szCs w:val="21"/>
              </w:rPr>
              <w:t>电气工程与</w:t>
            </w:r>
          </w:p>
          <w:p w:rsidR="00660ADC" w:rsidRPr="00561D10" w:rsidRDefault="00660ADC" w:rsidP="00561D10">
            <w:pPr>
              <w:widowControl/>
              <w:adjustRightInd w:val="0"/>
              <w:snapToGrid w:val="0"/>
              <w:jc w:val="center"/>
              <w:rPr>
                <w:rFonts w:ascii="宋体" w:hAnsi="宋体" w:cs="宋体" w:hint="eastAsia"/>
                <w:bCs/>
                <w:kern w:val="0"/>
                <w:szCs w:val="21"/>
              </w:rPr>
            </w:pPr>
            <w:r>
              <w:rPr>
                <w:rFonts w:ascii="宋体" w:hAnsi="宋体" w:cs="宋体" w:hint="eastAsia"/>
                <w:bCs/>
                <w:kern w:val="0"/>
                <w:szCs w:val="21"/>
              </w:rPr>
              <w:t>自动化学院</w:t>
            </w:r>
          </w:p>
        </w:tc>
        <w:tc>
          <w:tcPr>
            <w:tcW w:w="449" w:type="dxa"/>
            <w:vAlign w:val="center"/>
          </w:tcPr>
          <w:p w:rsidR="00660ADC" w:rsidRPr="00561D10" w:rsidRDefault="00660ADC" w:rsidP="00561D10">
            <w:pPr>
              <w:widowControl/>
              <w:adjustRightInd w:val="0"/>
              <w:snapToGrid w:val="0"/>
              <w:jc w:val="center"/>
              <w:rPr>
                <w:rFonts w:ascii="宋体" w:hAnsi="宋体" w:cs="宋体" w:hint="eastAsia"/>
                <w:bCs/>
                <w:kern w:val="0"/>
                <w:szCs w:val="21"/>
              </w:rPr>
            </w:pPr>
          </w:p>
        </w:tc>
        <w:tc>
          <w:tcPr>
            <w:tcW w:w="4030" w:type="dxa"/>
            <w:vAlign w:val="center"/>
          </w:tcPr>
          <w:p w:rsidR="00660ADC" w:rsidRPr="00561D10" w:rsidRDefault="00660ADC" w:rsidP="00D30DE1">
            <w:pPr>
              <w:widowControl/>
              <w:adjustRightInd w:val="0"/>
              <w:snapToGrid w:val="0"/>
              <w:rPr>
                <w:rFonts w:ascii="宋体" w:hAnsi="宋体" w:cs="宋体"/>
                <w:bCs/>
                <w:kern w:val="0"/>
                <w:szCs w:val="21"/>
              </w:rPr>
            </w:pPr>
            <w:r w:rsidRPr="00561D10">
              <w:rPr>
                <w:rFonts w:ascii="宋体" w:hAnsi="宋体" w:cs="宋体" w:hint="eastAsia"/>
                <w:bCs/>
                <w:kern w:val="0"/>
                <w:szCs w:val="21"/>
              </w:rPr>
              <w:t>全国统一大市场环境下我省人工智能产业发展面临问题及对策建议</w:t>
            </w:r>
          </w:p>
        </w:tc>
        <w:tc>
          <w:tcPr>
            <w:tcW w:w="1018" w:type="dxa"/>
            <w:vAlign w:val="center"/>
          </w:tcPr>
          <w:p w:rsidR="00660ADC" w:rsidRPr="00561D10" w:rsidRDefault="00660ADC" w:rsidP="00D30DE1">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黄捷</w:t>
            </w:r>
          </w:p>
        </w:tc>
        <w:tc>
          <w:tcPr>
            <w:tcW w:w="2621" w:type="dxa"/>
            <w:vAlign w:val="center"/>
          </w:tcPr>
          <w:p w:rsidR="00660ADC" w:rsidRPr="00561D10" w:rsidRDefault="00660ADC" w:rsidP="00D30DE1">
            <w:pPr>
              <w:widowControl/>
              <w:adjustRightInd w:val="0"/>
              <w:snapToGrid w:val="0"/>
              <w:rPr>
                <w:rFonts w:ascii="宋体" w:hAnsi="宋体" w:cs="宋体"/>
                <w:bCs/>
                <w:kern w:val="0"/>
                <w:szCs w:val="21"/>
              </w:rPr>
            </w:pPr>
            <w:r w:rsidRPr="00561D10">
              <w:rPr>
                <w:rFonts w:ascii="宋体" w:hAnsi="宋体" w:cs="宋体" w:hint="eastAsia"/>
                <w:bCs/>
                <w:kern w:val="0"/>
                <w:szCs w:val="21"/>
              </w:rPr>
              <w:t>省委办公厅《领导参阅》第60703期</w:t>
            </w:r>
          </w:p>
        </w:tc>
        <w:tc>
          <w:tcPr>
            <w:tcW w:w="1774" w:type="dxa"/>
            <w:vAlign w:val="center"/>
          </w:tcPr>
          <w:p w:rsidR="00660ADC" w:rsidRPr="00561D10" w:rsidRDefault="00660ADC" w:rsidP="00D30DE1">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6月7日</w:t>
            </w:r>
          </w:p>
        </w:tc>
        <w:tc>
          <w:tcPr>
            <w:tcW w:w="888" w:type="dxa"/>
            <w:vAlign w:val="center"/>
          </w:tcPr>
          <w:p w:rsidR="00660ADC" w:rsidRPr="00561D10" w:rsidRDefault="00660ADC" w:rsidP="00D30DE1">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20</w:t>
            </w:r>
          </w:p>
        </w:tc>
        <w:tc>
          <w:tcPr>
            <w:tcW w:w="850" w:type="dxa"/>
            <w:vAlign w:val="center"/>
          </w:tcPr>
          <w:p w:rsidR="00660ADC" w:rsidRPr="00561D10" w:rsidRDefault="00660ADC" w:rsidP="00D30DE1">
            <w:pPr>
              <w:widowControl/>
              <w:adjustRightInd w:val="0"/>
              <w:snapToGrid w:val="0"/>
              <w:jc w:val="center"/>
              <w:rPr>
                <w:rFonts w:ascii="宋体" w:hAnsi="宋体" w:cs="宋体"/>
                <w:bCs/>
                <w:kern w:val="0"/>
                <w:szCs w:val="21"/>
              </w:rPr>
            </w:pPr>
          </w:p>
        </w:tc>
        <w:tc>
          <w:tcPr>
            <w:tcW w:w="851" w:type="dxa"/>
            <w:vAlign w:val="center"/>
          </w:tcPr>
          <w:p w:rsidR="00660ADC" w:rsidRPr="00561D10" w:rsidRDefault="00660ADC" w:rsidP="00561D10">
            <w:pPr>
              <w:widowControl/>
              <w:adjustRightInd w:val="0"/>
              <w:snapToGrid w:val="0"/>
              <w:jc w:val="center"/>
              <w:rPr>
                <w:rFonts w:ascii="宋体" w:hAnsi="宋体" w:cs="宋体" w:hint="eastAsia"/>
                <w:bCs/>
                <w:kern w:val="0"/>
                <w:szCs w:val="21"/>
              </w:rPr>
            </w:pPr>
            <w:r>
              <w:rPr>
                <w:rFonts w:ascii="宋体" w:hAnsi="宋体" w:cs="宋体" w:hint="eastAsia"/>
                <w:bCs/>
                <w:kern w:val="0"/>
                <w:szCs w:val="21"/>
              </w:rPr>
              <w:t>20</w:t>
            </w:r>
          </w:p>
        </w:tc>
        <w:tc>
          <w:tcPr>
            <w:tcW w:w="851" w:type="dxa"/>
            <w:vAlign w:val="center"/>
          </w:tcPr>
          <w:p w:rsidR="00660ADC" w:rsidRPr="00561D10" w:rsidRDefault="00660ADC" w:rsidP="00561D10">
            <w:pPr>
              <w:widowControl/>
              <w:adjustRightInd w:val="0"/>
              <w:snapToGrid w:val="0"/>
              <w:jc w:val="center"/>
              <w:rPr>
                <w:rFonts w:ascii="宋体" w:hAnsi="宋体" w:cs="宋体"/>
                <w:bCs/>
                <w:kern w:val="0"/>
                <w:szCs w:val="21"/>
              </w:rPr>
            </w:pPr>
          </w:p>
        </w:tc>
      </w:tr>
      <w:tr w:rsidR="00660ADC" w:rsidTr="00561D10">
        <w:trPr>
          <w:trHeight w:val="670"/>
          <w:jc w:val="center"/>
        </w:trPr>
        <w:tc>
          <w:tcPr>
            <w:tcW w:w="901" w:type="dxa"/>
            <w:vAlign w:val="center"/>
          </w:tcPr>
          <w:p w:rsidR="00660ADC" w:rsidRPr="00561D10" w:rsidRDefault="00660ADC" w:rsidP="00561D10">
            <w:pPr>
              <w:widowControl/>
              <w:adjustRightInd w:val="0"/>
              <w:snapToGrid w:val="0"/>
              <w:jc w:val="center"/>
              <w:rPr>
                <w:rFonts w:ascii="宋体" w:hAnsi="宋体" w:cs="宋体"/>
                <w:bCs/>
                <w:kern w:val="0"/>
                <w:szCs w:val="21"/>
              </w:rPr>
            </w:pPr>
            <w:r>
              <w:rPr>
                <w:rFonts w:ascii="宋体" w:hAnsi="宋体" w:cs="宋体" w:hint="eastAsia"/>
                <w:bCs/>
                <w:kern w:val="0"/>
                <w:szCs w:val="21"/>
              </w:rPr>
              <w:t>15</w:t>
            </w:r>
          </w:p>
        </w:tc>
        <w:tc>
          <w:tcPr>
            <w:tcW w:w="1989" w:type="dxa"/>
            <w:vAlign w:val="center"/>
          </w:tcPr>
          <w:p w:rsidR="00660ADC" w:rsidRDefault="00660ADC" w:rsidP="00561D10">
            <w:pPr>
              <w:widowControl/>
              <w:adjustRightInd w:val="0"/>
              <w:snapToGrid w:val="0"/>
              <w:jc w:val="center"/>
              <w:rPr>
                <w:rFonts w:ascii="宋体" w:hAnsi="宋体" w:cs="宋体"/>
                <w:bCs/>
                <w:kern w:val="0"/>
                <w:szCs w:val="21"/>
              </w:rPr>
            </w:pPr>
            <w:r w:rsidRPr="00561D10">
              <w:rPr>
                <w:rFonts w:ascii="宋体" w:hAnsi="宋体" w:cs="宋体"/>
                <w:bCs/>
                <w:kern w:val="0"/>
                <w:szCs w:val="21"/>
              </w:rPr>
              <w:t>生物科学与</w:t>
            </w:r>
          </w:p>
          <w:p w:rsidR="00660ADC" w:rsidRPr="00561D10" w:rsidRDefault="00660ADC" w:rsidP="00561D10">
            <w:pPr>
              <w:widowControl/>
              <w:adjustRightInd w:val="0"/>
              <w:snapToGrid w:val="0"/>
              <w:jc w:val="center"/>
              <w:rPr>
                <w:rFonts w:ascii="宋体" w:hAnsi="宋体" w:cs="宋体"/>
                <w:bCs/>
                <w:kern w:val="0"/>
                <w:szCs w:val="21"/>
              </w:rPr>
            </w:pPr>
            <w:r w:rsidRPr="00561D10">
              <w:rPr>
                <w:rFonts w:ascii="宋体" w:hAnsi="宋体" w:cs="宋体"/>
                <w:bCs/>
                <w:kern w:val="0"/>
                <w:szCs w:val="21"/>
              </w:rPr>
              <w:t>工程学院</w:t>
            </w:r>
          </w:p>
        </w:tc>
        <w:tc>
          <w:tcPr>
            <w:tcW w:w="449" w:type="dxa"/>
            <w:vAlign w:val="center"/>
          </w:tcPr>
          <w:p w:rsidR="00660ADC" w:rsidRPr="00561D10" w:rsidRDefault="00660ADC"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w:t>
            </w:r>
          </w:p>
        </w:tc>
        <w:tc>
          <w:tcPr>
            <w:tcW w:w="4030" w:type="dxa"/>
            <w:vAlign w:val="center"/>
          </w:tcPr>
          <w:p w:rsidR="00660ADC" w:rsidRPr="00561D10" w:rsidRDefault="00660ADC" w:rsidP="00561D10">
            <w:pPr>
              <w:widowControl/>
              <w:adjustRightInd w:val="0"/>
              <w:snapToGrid w:val="0"/>
              <w:rPr>
                <w:rFonts w:ascii="宋体" w:hAnsi="宋体" w:cs="宋体"/>
                <w:bCs/>
                <w:kern w:val="0"/>
                <w:szCs w:val="21"/>
              </w:rPr>
            </w:pPr>
            <w:r w:rsidRPr="00561D10">
              <w:rPr>
                <w:rFonts w:ascii="宋体" w:hAnsi="宋体" w:cs="宋体"/>
                <w:bCs/>
                <w:kern w:val="0"/>
                <w:szCs w:val="21"/>
              </w:rPr>
              <w:t>建议全国各地市区县暂缓采购“报刊亭款”核酸采样屋</w:t>
            </w:r>
          </w:p>
        </w:tc>
        <w:tc>
          <w:tcPr>
            <w:tcW w:w="1018" w:type="dxa"/>
            <w:vAlign w:val="center"/>
          </w:tcPr>
          <w:p w:rsidR="00660ADC" w:rsidRPr="00561D10" w:rsidRDefault="00660ADC" w:rsidP="00561D10">
            <w:pPr>
              <w:widowControl/>
              <w:adjustRightInd w:val="0"/>
              <w:snapToGrid w:val="0"/>
              <w:jc w:val="center"/>
              <w:rPr>
                <w:rFonts w:ascii="宋体" w:hAnsi="宋体" w:cs="宋体"/>
                <w:bCs/>
                <w:kern w:val="0"/>
                <w:szCs w:val="21"/>
              </w:rPr>
            </w:pPr>
            <w:r w:rsidRPr="00561D10">
              <w:rPr>
                <w:rFonts w:ascii="宋体" w:hAnsi="宋体" w:cs="宋体"/>
                <w:bCs/>
                <w:kern w:val="0"/>
                <w:szCs w:val="21"/>
              </w:rPr>
              <w:t>林峻</w:t>
            </w:r>
          </w:p>
        </w:tc>
        <w:tc>
          <w:tcPr>
            <w:tcW w:w="2621" w:type="dxa"/>
            <w:vAlign w:val="center"/>
          </w:tcPr>
          <w:p w:rsidR="00660ADC" w:rsidRPr="00561D10" w:rsidRDefault="00660ADC" w:rsidP="00561D10">
            <w:pPr>
              <w:widowControl/>
              <w:adjustRightInd w:val="0"/>
              <w:snapToGrid w:val="0"/>
              <w:rPr>
                <w:rFonts w:ascii="宋体" w:hAnsi="宋体" w:cs="宋体"/>
                <w:bCs/>
                <w:kern w:val="0"/>
                <w:szCs w:val="21"/>
              </w:rPr>
            </w:pPr>
            <w:r w:rsidRPr="00561D10">
              <w:rPr>
                <w:rFonts w:ascii="宋体" w:hAnsi="宋体" w:cs="宋体"/>
                <w:bCs/>
                <w:kern w:val="0"/>
                <w:szCs w:val="21"/>
              </w:rPr>
              <w:t>省政府办公厅《福建信息》第24期</w:t>
            </w:r>
          </w:p>
        </w:tc>
        <w:tc>
          <w:tcPr>
            <w:tcW w:w="1774" w:type="dxa"/>
            <w:vAlign w:val="center"/>
          </w:tcPr>
          <w:p w:rsidR="00660ADC" w:rsidRPr="00561D10" w:rsidRDefault="00660ADC" w:rsidP="00561D10">
            <w:pPr>
              <w:widowControl/>
              <w:adjustRightInd w:val="0"/>
              <w:snapToGrid w:val="0"/>
              <w:jc w:val="center"/>
              <w:rPr>
                <w:rFonts w:ascii="宋体" w:hAnsi="宋体" w:cs="宋体"/>
                <w:bCs/>
                <w:kern w:val="0"/>
                <w:szCs w:val="21"/>
              </w:rPr>
            </w:pPr>
            <w:r w:rsidRPr="00561D10">
              <w:rPr>
                <w:rFonts w:ascii="宋体" w:hAnsi="宋体" w:cs="宋体"/>
                <w:bCs/>
                <w:kern w:val="0"/>
                <w:szCs w:val="21"/>
              </w:rPr>
              <w:t>6月10日</w:t>
            </w:r>
          </w:p>
        </w:tc>
        <w:tc>
          <w:tcPr>
            <w:tcW w:w="888" w:type="dxa"/>
            <w:vAlign w:val="center"/>
          </w:tcPr>
          <w:p w:rsidR="00660ADC" w:rsidRPr="00561D10" w:rsidRDefault="00660ADC"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20</w:t>
            </w:r>
          </w:p>
        </w:tc>
        <w:tc>
          <w:tcPr>
            <w:tcW w:w="850" w:type="dxa"/>
            <w:vAlign w:val="center"/>
          </w:tcPr>
          <w:p w:rsidR="00660ADC" w:rsidRPr="00561D10" w:rsidRDefault="00660ADC" w:rsidP="00561D10">
            <w:pPr>
              <w:widowControl/>
              <w:adjustRightInd w:val="0"/>
              <w:snapToGrid w:val="0"/>
              <w:jc w:val="center"/>
              <w:rPr>
                <w:rFonts w:ascii="宋体" w:hAnsi="宋体" w:cs="宋体"/>
                <w:bCs/>
                <w:kern w:val="0"/>
                <w:szCs w:val="21"/>
              </w:rPr>
            </w:pPr>
          </w:p>
        </w:tc>
        <w:tc>
          <w:tcPr>
            <w:tcW w:w="851" w:type="dxa"/>
            <w:vAlign w:val="center"/>
          </w:tcPr>
          <w:p w:rsidR="00660ADC" w:rsidRPr="00561D10" w:rsidRDefault="00660ADC"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20</w:t>
            </w:r>
          </w:p>
        </w:tc>
        <w:tc>
          <w:tcPr>
            <w:tcW w:w="851" w:type="dxa"/>
            <w:vAlign w:val="center"/>
          </w:tcPr>
          <w:p w:rsidR="00660ADC" w:rsidRPr="00561D10" w:rsidRDefault="00660ADC" w:rsidP="00561D10">
            <w:pPr>
              <w:widowControl/>
              <w:adjustRightInd w:val="0"/>
              <w:snapToGrid w:val="0"/>
              <w:jc w:val="center"/>
              <w:rPr>
                <w:rFonts w:ascii="宋体" w:hAnsi="宋体" w:cs="宋体"/>
                <w:bCs/>
                <w:kern w:val="0"/>
                <w:szCs w:val="21"/>
              </w:rPr>
            </w:pPr>
          </w:p>
        </w:tc>
      </w:tr>
      <w:tr w:rsidR="00660ADC" w:rsidTr="00561D10">
        <w:trPr>
          <w:trHeight w:val="663"/>
          <w:jc w:val="center"/>
        </w:trPr>
        <w:tc>
          <w:tcPr>
            <w:tcW w:w="901" w:type="dxa"/>
            <w:vAlign w:val="center"/>
          </w:tcPr>
          <w:p w:rsidR="00660ADC" w:rsidRPr="00561D10" w:rsidRDefault="00660ADC" w:rsidP="00561D10">
            <w:pPr>
              <w:widowControl/>
              <w:adjustRightInd w:val="0"/>
              <w:snapToGrid w:val="0"/>
              <w:jc w:val="center"/>
              <w:rPr>
                <w:rFonts w:ascii="宋体" w:hAnsi="宋体" w:cs="宋体"/>
                <w:bCs/>
                <w:kern w:val="0"/>
                <w:szCs w:val="21"/>
              </w:rPr>
            </w:pPr>
            <w:r>
              <w:rPr>
                <w:rFonts w:ascii="宋体" w:hAnsi="宋体" w:cs="宋体" w:hint="eastAsia"/>
                <w:bCs/>
                <w:kern w:val="0"/>
                <w:szCs w:val="21"/>
              </w:rPr>
              <w:t>16</w:t>
            </w:r>
          </w:p>
        </w:tc>
        <w:tc>
          <w:tcPr>
            <w:tcW w:w="1989" w:type="dxa"/>
            <w:vAlign w:val="center"/>
          </w:tcPr>
          <w:p w:rsidR="00660ADC" w:rsidRPr="00561D10" w:rsidRDefault="00660ADC"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化学学院</w:t>
            </w:r>
          </w:p>
        </w:tc>
        <w:tc>
          <w:tcPr>
            <w:tcW w:w="449" w:type="dxa"/>
            <w:vAlign w:val="center"/>
          </w:tcPr>
          <w:p w:rsidR="00660ADC" w:rsidRPr="00561D10" w:rsidRDefault="00660ADC"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w:t>
            </w:r>
          </w:p>
        </w:tc>
        <w:tc>
          <w:tcPr>
            <w:tcW w:w="4030" w:type="dxa"/>
            <w:vAlign w:val="center"/>
          </w:tcPr>
          <w:p w:rsidR="00660ADC" w:rsidRPr="00561D10" w:rsidRDefault="00660ADC" w:rsidP="00561D10">
            <w:pPr>
              <w:widowControl/>
              <w:adjustRightInd w:val="0"/>
              <w:snapToGrid w:val="0"/>
              <w:rPr>
                <w:rFonts w:ascii="宋体" w:hAnsi="宋体" w:cs="宋体"/>
                <w:bCs/>
                <w:kern w:val="0"/>
                <w:szCs w:val="21"/>
              </w:rPr>
            </w:pPr>
            <w:r w:rsidRPr="00561D10">
              <w:rPr>
                <w:rFonts w:ascii="宋体" w:hAnsi="宋体" w:cs="宋体"/>
                <w:bCs/>
                <w:kern w:val="0"/>
                <w:szCs w:val="21"/>
              </w:rPr>
              <w:t>改进城市建设用地审批土壤污染状况调查工作的建议</w:t>
            </w:r>
          </w:p>
        </w:tc>
        <w:tc>
          <w:tcPr>
            <w:tcW w:w="1018" w:type="dxa"/>
            <w:vAlign w:val="center"/>
          </w:tcPr>
          <w:p w:rsidR="00660ADC" w:rsidRPr="00561D10" w:rsidRDefault="00660ADC" w:rsidP="00561D10">
            <w:pPr>
              <w:widowControl/>
              <w:adjustRightInd w:val="0"/>
              <w:snapToGrid w:val="0"/>
              <w:jc w:val="center"/>
              <w:rPr>
                <w:rFonts w:ascii="宋体" w:hAnsi="宋体" w:cs="宋体"/>
                <w:bCs/>
                <w:kern w:val="0"/>
                <w:szCs w:val="21"/>
              </w:rPr>
            </w:pPr>
            <w:r w:rsidRPr="00561D10">
              <w:rPr>
                <w:rFonts w:ascii="宋体" w:hAnsi="宋体" w:cs="宋体"/>
                <w:bCs/>
                <w:kern w:val="0"/>
                <w:szCs w:val="21"/>
              </w:rPr>
              <w:t>丁开宁</w:t>
            </w:r>
          </w:p>
        </w:tc>
        <w:tc>
          <w:tcPr>
            <w:tcW w:w="2621" w:type="dxa"/>
            <w:vAlign w:val="center"/>
          </w:tcPr>
          <w:p w:rsidR="00660ADC" w:rsidRPr="00561D10" w:rsidRDefault="00660ADC" w:rsidP="00561D10">
            <w:pPr>
              <w:widowControl/>
              <w:adjustRightInd w:val="0"/>
              <w:snapToGrid w:val="0"/>
              <w:rPr>
                <w:rFonts w:ascii="宋体" w:hAnsi="宋体" w:cs="宋体"/>
                <w:bCs/>
                <w:kern w:val="0"/>
                <w:szCs w:val="21"/>
              </w:rPr>
            </w:pPr>
            <w:r w:rsidRPr="00561D10">
              <w:rPr>
                <w:rFonts w:ascii="宋体" w:hAnsi="宋体" w:cs="宋体"/>
                <w:bCs/>
                <w:kern w:val="0"/>
                <w:szCs w:val="21"/>
              </w:rPr>
              <w:t>省政府办公厅《福建信息》第19期</w:t>
            </w:r>
          </w:p>
        </w:tc>
        <w:tc>
          <w:tcPr>
            <w:tcW w:w="1774" w:type="dxa"/>
            <w:vAlign w:val="center"/>
          </w:tcPr>
          <w:p w:rsidR="00660ADC" w:rsidRPr="00561D10" w:rsidRDefault="00660ADC" w:rsidP="00561D10">
            <w:pPr>
              <w:widowControl/>
              <w:adjustRightInd w:val="0"/>
              <w:snapToGrid w:val="0"/>
              <w:jc w:val="center"/>
              <w:rPr>
                <w:rFonts w:ascii="宋体" w:hAnsi="宋体" w:cs="宋体"/>
                <w:bCs/>
                <w:kern w:val="0"/>
                <w:szCs w:val="21"/>
              </w:rPr>
            </w:pPr>
            <w:r w:rsidRPr="00561D10">
              <w:rPr>
                <w:rFonts w:ascii="宋体" w:hAnsi="宋体" w:cs="宋体"/>
                <w:bCs/>
                <w:kern w:val="0"/>
                <w:szCs w:val="21"/>
              </w:rPr>
              <w:t>5月7日</w:t>
            </w:r>
          </w:p>
        </w:tc>
        <w:tc>
          <w:tcPr>
            <w:tcW w:w="888" w:type="dxa"/>
            <w:vAlign w:val="center"/>
          </w:tcPr>
          <w:p w:rsidR="00660ADC" w:rsidRPr="00561D10" w:rsidRDefault="00660ADC"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20</w:t>
            </w:r>
          </w:p>
        </w:tc>
        <w:tc>
          <w:tcPr>
            <w:tcW w:w="850" w:type="dxa"/>
            <w:vAlign w:val="center"/>
          </w:tcPr>
          <w:p w:rsidR="00660ADC" w:rsidRPr="00561D10" w:rsidRDefault="00660ADC" w:rsidP="00561D10">
            <w:pPr>
              <w:widowControl/>
              <w:adjustRightInd w:val="0"/>
              <w:snapToGrid w:val="0"/>
              <w:jc w:val="center"/>
              <w:rPr>
                <w:rFonts w:ascii="宋体" w:hAnsi="宋体" w:cs="宋体"/>
                <w:bCs/>
                <w:kern w:val="0"/>
                <w:szCs w:val="21"/>
              </w:rPr>
            </w:pPr>
          </w:p>
        </w:tc>
        <w:tc>
          <w:tcPr>
            <w:tcW w:w="851" w:type="dxa"/>
            <w:vAlign w:val="center"/>
          </w:tcPr>
          <w:p w:rsidR="00660ADC" w:rsidRPr="00561D10" w:rsidRDefault="00660ADC"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20</w:t>
            </w:r>
          </w:p>
        </w:tc>
        <w:tc>
          <w:tcPr>
            <w:tcW w:w="851" w:type="dxa"/>
            <w:vAlign w:val="center"/>
          </w:tcPr>
          <w:p w:rsidR="00660ADC" w:rsidRPr="00561D10" w:rsidRDefault="00660ADC" w:rsidP="00561D10">
            <w:pPr>
              <w:widowControl/>
              <w:adjustRightInd w:val="0"/>
              <w:snapToGrid w:val="0"/>
              <w:jc w:val="center"/>
              <w:rPr>
                <w:rFonts w:ascii="宋体" w:hAnsi="宋体" w:cs="宋体"/>
                <w:bCs/>
                <w:kern w:val="0"/>
                <w:szCs w:val="21"/>
              </w:rPr>
            </w:pPr>
          </w:p>
        </w:tc>
      </w:tr>
      <w:tr w:rsidR="00660ADC" w:rsidTr="00561D10">
        <w:trPr>
          <w:trHeight w:val="685"/>
          <w:jc w:val="center"/>
        </w:trPr>
        <w:tc>
          <w:tcPr>
            <w:tcW w:w="901" w:type="dxa"/>
            <w:vAlign w:val="center"/>
          </w:tcPr>
          <w:p w:rsidR="00660ADC" w:rsidRPr="00561D10" w:rsidRDefault="00660ADC" w:rsidP="00561D10">
            <w:pPr>
              <w:widowControl/>
              <w:adjustRightInd w:val="0"/>
              <w:snapToGrid w:val="0"/>
              <w:jc w:val="center"/>
              <w:rPr>
                <w:rFonts w:ascii="宋体" w:hAnsi="宋体" w:cs="宋体"/>
                <w:bCs/>
                <w:kern w:val="0"/>
                <w:szCs w:val="21"/>
              </w:rPr>
            </w:pPr>
            <w:r>
              <w:rPr>
                <w:rFonts w:ascii="宋体" w:hAnsi="宋体" w:cs="宋体" w:hint="eastAsia"/>
                <w:bCs/>
                <w:kern w:val="0"/>
                <w:szCs w:val="21"/>
              </w:rPr>
              <w:t>17</w:t>
            </w:r>
          </w:p>
        </w:tc>
        <w:tc>
          <w:tcPr>
            <w:tcW w:w="1989" w:type="dxa"/>
            <w:vAlign w:val="center"/>
          </w:tcPr>
          <w:p w:rsidR="00660ADC" w:rsidRPr="00561D10" w:rsidRDefault="00660ADC"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人文社会科学学院</w:t>
            </w:r>
          </w:p>
        </w:tc>
        <w:tc>
          <w:tcPr>
            <w:tcW w:w="449" w:type="dxa"/>
            <w:vAlign w:val="center"/>
          </w:tcPr>
          <w:p w:rsidR="00660ADC" w:rsidRPr="00561D10" w:rsidRDefault="00660ADC"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w:t>
            </w:r>
          </w:p>
        </w:tc>
        <w:tc>
          <w:tcPr>
            <w:tcW w:w="4030" w:type="dxa"/>
            <w:vAlign w:val="center"/>
          </w:tcPr>
          <w:p w:rsidR="00660ADC" w:rsidRPr="00561D10" w:rsidRDefault="00660ADC"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略</w:t>
            </w:r>
          </w:p>
        </w:tc>
        <w:tc>
          <w:tcPr>
            <w:tcW w:w="1018" w:type="dxa"/>
            <w:vAlign w:val="center"/>
          </w:tcPr>
          <w:p w:rsidR="00660ADC" w:rsidRPr="00561D10" w:rsidRDefault="00660ADC"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lang w:eastAsia="zh-Hans"/>
              </w:rPr>
              <w:t>林胜</w:t>
            </w:r>
          </w:p>
        </w:tc>
        <w:tc>
          <w:tcPr>
            <w:tcW w:w="2621" w:type="dxa"/>
            <w:vAlign w:val="center"/>
          </w:tcPr>
          <w:p w:rsidR="00660ADC" w:rsidRPr="00561D10" w:rsidRDefault="00660ADC"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省委办公厅《福建信息》第375期</w:t>
            </w:r>
          </w:p>
        </w:tc>
        <w:tc>
          <w:tcPr>
            <w:tcW w:w="1774" w:type="dxa"/>
            <w:vAlign w:val="center"/>
          </w:tcPr>
          <w:p w:rsidR="00660ADC" w:rsidRPr="00561D10" w:rsidRDefault="00660ADC"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6月8日</w:t>
            </w:r>
          </w:p>
        </w:tc>
        <w:tc>
          <w:tcPr>
            <w:tcW w:w="888" w:type="dxa"/>
            <w:vAlign w:val="center"/>
          </w:tcPr>
          <w:p w:rsidR="00660ADC" w:rsidRPr="00561D10" w:rsidRDefault="00660ADC"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20</w:t>
            </w:r>
          </w:p>
        </w:tc>
        <w:tc>
          <w:tcPr>
            <w:tcW w:w="850" w:type="dxa"/>
            <w:vAlign w:val="center"/>
          </w:tcPr>
          <w:p w:rsidR="00660ADC" w:rsidRPr="00561D10" w:rsidRDefault="00660ADC" w:rsidP="00561D10">
            <w:pPr>
              <w:widowControl/>
              <w:adjustRightInd w:val="0"/>
              <w:snapToGrid w:val="0"/>
              <w:jc w:val="center"/>
              <w:rPr>
                <w:rFonts w:ascii="宋体" w:hAnsi="宋体" w:cs="宋体"/>
                <w:bCs/>
                <w:kern w:val="0"/>
                <w:szCs w:val="21"/>
              </w:rPr>
            </w:pPr>
          </w:p>
        </w:tc>
        <w:tc>
          <w:tcPr>
            <w:tcW w:w="851" w:type="dxa"/>
            <w:vAlign w:val="center"/>
          </w:tcPr>
          <w:p w:rsidR="00660ADC" w:rsidRPr="00561D10" w:rsidRDefault="00660ADC"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20</w:t>
            </w:r>
          </w:p>
        </w:tc>
        <w:tc>
          <w:tcPr>
            <w:tcW w:w="851" w:type="dxa"/>
            <w:vAlign w:val="center"/>
          </w:tcPr>
          <w:p w:rsidR="00660ADC" w:rsidRPr="00561D10" w:rsidRDefault="00660ADC" w:rsidP="00561D10">
            <w:pPr>
              <w:widowControl/>
              <w:adjustRightInd w:val="0"/>
              <w:snapToGrid w:val="0"/>
              <w:jc w:val="center"/>
              <w:rPr>
                <w:rFonts w:ascii="宋体" w:hAnsi="宋体" w:cs="宋体"/>
                <w:bCs/>
                <w:kern w:val="0"/>
                <w:szCs w:val="21"/>
              </w:rPr>
            </w:pPr>
          </w:p>
        </w:tc>
      </w:tr>
      <w:tr w:rsidR="00660ADC" w:rsidTr="00561D10">
        <w:trPr>
          <w:trHeight w:val="707"/>
          <w:jc w:val="center"/>
        </w:trPr>
        <w:tc>
          <w:tcPr>
            <w:tcW w:w="901" w:type="dxa"/>
            <w:vAlign w:val="center"/>
          </w:tcPr>
          <w:p w:rsidR="00660ADC" w:rsidRPr="00561D10" w:rsidRDefault="00660ADC" w:rsidP="00660ADC">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w:t>
            </w:r>
            <w:r>
              <w:rPr>
                <w:rFonts w:ascii="宋体" w:hAnsi="宋体" w:cs="宋体" w:hint="eastAsia"/>
                <w:bCs/>
                <w:kern w:val="0"/>
                <w:szCs w:val="21"/>
              </w:rPr>
              <w:t>8</w:t>
            </w:r>
          </w:p>
        </w:tc>
        <w:tc>
          <w:tcPr>
            <w:tcW w:w="1989" w:type="dxa"/>
            <w:vAlign w:val="center"/>
          </w:tcPr>
          <w:p w:rsidR="00660ADC" w:rsidRPr="00561D10" w:rsidRDefault="00660ADC" w:rsidP="00561D10">
            <w:pPr>
              <w:widowControl/>
              <w:adjustRightInd w:val="0"/>
              <w:snapToGrid w:val="0"/>
              <w:jc w:val="center"/>
              <w:rPr>
                <w:rFonts w:ascii="宋体" w:hAnsi="宋体" w:cs="宋体"/>
                <w:bCs/>
                <w:kern w:val="0"/>
                <w:szCs w:val="21"/>
              </w:rPr>
            </w:pPr>
            <w:r w:rsidRPr="00561D10">
              <w:rPr>
                <w:rFonts w:ascii="宋体" w:hAnsi="宋体" w:cs="宋体"/>
                <w:bCs/>
                <w:kern w:val="0"/>
                <w:szCs w:val="21"/>
              </w:rPr>
              <w:t>党委巡察办</w:t>
            </w:r>
          </w:p>
        </w:tc>
        <w:tc>
          <w:tcPr>
            <w:tcW w:w="449" w:type="dxa"/>
            <w:vAlign w:val="center"/>
          </w:tcPr>
          <w:p w:rsidR="00660ADC" w:rsidRPr="00561D10" w:rsidRDefault="00660ADC"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w:t>
            </w:r>
          </w:p>
        </w:tc>
        <w:tc>
          <w:tcPr>
            <w:tcW w:w="4030" w:type="dxa"/>
            <w:vAlign w:val="center"/>
          </w:tcPr>
          <w:p w:rsidR="00660ADC" w:rsidRPr="00561D10" w:rsidRDefault="00660ADC" w:rsidP="00561D10">
            <w:pPr>
              <w:widowControl/>
              <w:adjustRightInd w:val="0"/>
              <w:snapToGrid w:val="0"/>
              <w:rPr>
                <w:rFonts w:ascii="宋体" w:hAnsi="宋体" w:cs="宋体"/>
                <w:bCs/>
                <w:kern w:val="0"/>
                <w:szCs w:val="21"/>
              </w:rPr>
            </w:pPr>
            <w:r w:rsidRPr="00561D10">
              <w:rPr>
                <w:rFonts w:ascii="宋体" w:hAnsi="宋体" w:cs="宋体"/>
                <w:bCs/>
                <w:kern w:val="0"/>
                <w:szCs w:val="21"/>
              </w:rPr>
              <w:t>我省6所高校进入2022软科世界大学学术排名</w:t>
            </w:r>
          </w:p>
        </w:tc>
        <w:tc>
          <w:tcPr>
            <w:tcW w:w="1018" w:type="dxa"/>
            <w:vAlign w:val="center"/>
          </w:tcPr>
          <w:p w:rsidR="00660ADC" w:rsidRPr="00561D10" w:rsidRDefault="00660ADC" w:rsidP="00561D10">
            <w:pPr>
              <w:widowControl/>
              <w:adjustRightInd w:val="0"/>
              <w:snapToGrid w:val="0"/>
              <w:jc w:val="center"/>
              <w:rPr>
                <w:rFonts w:ascii="宋体" w:hAnsi="宋体" w:cs="宋体"/>
                <w:bCs/>
                <w:kern w:val="0"/>
                <w:szCs w:val="21"/>
              </w:rPr>
            </w:pPr>
            <w:r w:rsidRPr="00561D10">
              <w:rPr>
                <w:rFonts w:ascii="宋体" w:hAnsi="宋体" w:cs="宋体"/>
                <w:bCs/>
                <w:kern w:val="0"/>
                <w:szCs w:val="21"/>
              </w:rPr>
              <w:t>林怡仙</w:t>
            </w:r>
          </w:p>
        </w:tc>
        <w:tc>
          <w:tcPr>
            <w:tcW w:w="2621" w:type="dxa"/>
            <w:vAlign w:val="center"/>
          </w:tcPr>
          <w:p w:rsidR="00660ADC" w:rsidRPr="00561D10" w:rsidRDefault="00660ADC" w:rsidP="00561D10">
            <w:pPr>
              <w:widowControl/>
              <w:adjustRightInd w:val="0"/>
              <w:snapToGrid w:val="0"/>
              <w:rPr>
                <w:rFonts w:ascii="宋体" w:hAnsi="宋体" w:cs="宋体"/>
                <w:bCs/>
                <w:kern w:val="0"/>
                <w:szCs w:val="21"/>
              </w:rPr>
            </w:pPr>
            <w:r w:rsidRPr="00561D10">
              <w:rPr>
                <w:rFonts w:ascii="宋体" w:hAnsi="宋体" w:cs="宋体"/>
                <w:bCs/>
                <w:kern w:val="0"/>
                <w:szCs w:val="21"/>
              </w:rPr>
              <w:t>省政府办公厅《今日要讯》第154期</w:t>
            </w:r>
          </w:p>
        </w:tc>
        <w:tc>
          <w:tcPr>
            <w:tcW w:w="1774" w:type="dxa"/>
            <w:vAlign w:val="center"/>
          </w:tcPr>
          <w:p w:rsidR="00660ADC" w:rsidRPr="00561D10" w:rsidRDefault="00660ADC" w:rsidP="00561D10">
            <w:pPr>
              <w:widowControl/>
              <w:adjustRightInd w:val="0"/>
              <w:snapToGrid w:val="0"/>
              <w:jc w:val="center"/>
              <w:rPr>
                <w:rFonts w:ascii="宋体" w:hAnsi="宋体" w:cs="宋体"/>
                <w:bCs/>
                <w:kern w:val="0"/>
                <w:szCs w:val="21"/>
              </w:rPr>
            </w:pPr>
            <w:r w:rsidRPr="00561D10">
              <w:rPr>
                <w:rFonts w:ascii="宋体" w:hAnsi="宋体" w:cs="宋体"/>
                <w:bCs/>
                <w:kern w:val="0"/>
                <w:szCs w:val="21"/>
              </w:rPr>
              <w:t>8月15日</w:t>
            </w:r>
          </w:p>
        </w:tc>
        <w:tc>
          <w:tcPr>
            <w:tcW w:w="888" w:type="dxa"/>
            <w:vAlign w:val="center"/>
          </w:tcPr>
          <w:p w:rsidR="00660ADC" w:rsidRPr="00561D10" w:rsidRDefault="00660ADC"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10</w:t>
            </w:r>
          </w:p>
        </w:tc>
        <w:tc>
          <w:tcPr>
            <w:tcW w:w="850" w:type="dxa"/>
            <w:vAlign w:val="center"/>
          </w:tcPr>
          <w:p w:rsidR="00660ADC" w:rsidRPr="00561D10" w:rsidRDefault="00660ADC" w:rsidP="00561D10">
            <w:pPr>
              <w:widowControl/>
              <w:adjustRightInd w:val="0"/>
              <w:snapToGrid w:val="0"/>
              <w:jc w:val="center"/>
              <w:rPr>
                <w:rFonts w:ascii="宋体" w:hAnsi="宋体" w:cs="宋体"/>
                <w:bCs/>
                <w:kern w:val="0"/>
                <w:szCs w:val="21"/>
              </w:rPr>
            </w:pPr>
          </w:p>
        </w:tc>
        <w:tc>
          <w:tcPr>
            <w:tcW w:w="851" w:type="dxa"/>
            <w:vAlign w:val="center"/>
          </w:tcPr>
          <w:p w:rsidR="00660ADC" w:rsidRPr="00561D10" w:rsidRDefault="00660ADC"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10</w:t>
            </w:r>
          </w:p>
        </w:tc>
        <w:tc>
          <w:tcPr>
            <w:tcW w:w="851" w:type="dxa"/>
            <w:vAlign w:val="center"/>
          </w:tcPr>
          <w:p w:rsidR="00660ADC" w:rsidRPr="00561D10" w:rsidRDefault="00660ADC" w:rsidP="00561D10">
            <w:pPr>
              <w:widowControl/>
              <w:adjustRightInd w:val="0"/>
              <w:snapToGrid w:val="0"/>
              <w:jc w:val="center"/>
              <w:rPr>
                <w:rFonts w:ascii="宋体" w:hAnsi="宋体" w:cs="宋体"/>
                <w:bCs/>
                <w:kern w:val="0"/>
                <w:szCs w:val="21"/>
              </w:rPr>
            </w:pPr>
          </w:p>
        </w:tc>
      </w:tr>
      <w:tr w:rsidR="00660ADC" w:rsidTr="00561D10">
        <w:trPr>
          <w:trHeight w:val="701"/>
          <w:jc w:val="center"/>
        </w:trPr>
        <w:tc>
          <w:tcPr>
            <w:tcW w:w="901" w:type="dxa"/>
            <w:vAlign w:val="center"/>
          </w:tcPr>
          <w:p w:rsidR="00660ADC" w:rsidRPr="00561D10" w:rsidRDefault="00660ADC" w:rsidP="00561D10">
            <w:pPr>
              <w:widowControl/>
              <w:adjustRightInd w:val="0"/>
              <w:snapToGrid w:val="0"/>
              <w:jc w:val="center"/>
              <w:rPr>
                <w:rFonts w:ascii="宋体" w:hAnsi="宋体" w:cs="宋体"/>
                <w:bCs/>
                <w:kern w:val="0"/>
                <w:szCs w:val="21"/>
              </w:rPr>
            </w:pPr>
            <w:r>
              <w:rPr>
                <w:rFonts w:ascii="宋体" w:hAnsi="宋体" w:cs="宋体" w:hint="eastAsia"/>
                <w:bCs/>
                <w:kern w:val="0"/>
                <w:szCs w:val="21"/>
              </w:rPr>
              <w:t>19</w:t>
            </w:r>
          </w:p>
        </w:tc>
        <w:tc>
          <w:tcPr>
            <w:tcW w:w="1989" w:type="dxa"/>
            <w:vAlign w:val="center"/>
          </w:tcPr>
          <w:p w:rsidR="00660ADC" w:rsidRPr="00561D10" w:rsidRDefault="00660ADC"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校团委</w:t>
            </w:r>
          </w:p>
        </w:tc>
        <w:tc>
          <w:tcPr>
            <w:tcW w:w="449" w:type="dxa"/>
            <w:vAlign w:val="center"/>
          </w:tcPr>
          <w:p w:rsidR="00660ADC" w:rsidRPr="00561D10" w:rsidRDefault="00660ADC"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w:t>
            </w:r>
          </w:p>
        </w:tc>
        <w:tc>
          <w:tcPr>
            <w:tcW w:w="4030" w:type="dxa"/>
            <w:vAlign w:val="center"/>
          </w:tcPr>
          <w:p w:rsidR="00660ADC" w:rsidRPr="00561D10" w:rsidRDefault="00660ADC"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福州大学三项举措创新志愿服务机制助力雷锋精神深入校园</w:t>
            </w:r>
          </w:p>
        </w:tc>
        <w:tc>
          <w:tcPr>
            <w:tcW w:w="1018" w:type="dxa"/>
            <w:vAlign w:val="center"/>
          </w:tcPr>
          <w:p w:rsidR="00660ADC" w:rsidRPr="00561D10" w:rsidRDefault="00660ADC"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林敏</w:t>
            </w:r>
          </w:p>
        </w:tc>
        <w:tc>
          <w:tcPr>
            <w:tcW w:w="2621" w:type="dxa"/>
            <w:vAlign w:val="center"/>
          </w:tcPr>
          <w:p w:rsidR="00660ADC" w:rsidRPr="00561D10" w:rsidRDefault="00660ADC" w:rsidP="00561D10">
            <w:pPr>
              <w:widowControl/>
              <w:adjustRightInd w:val="0"/>
              <w:snapToGrid w:val="0"/>
              <w:rPr>
                <w:rFonts w:ascii="宋体" w:hAnsi="宋体" w:cs="宋体"/>
                <w:bCs/>
                <w:kern w:val="0"/>
                <w:szCs w:val="21"/>
              </w:rPr>
            </w:pPr>
            <w:r w:rsidRPr="00561D10">
              <w:rPr>
                <w:rFonts w:ascii="宋体" w:hAnsi="宋体" w:cs="宋体" w:hint="eastAsia"/>
                <w:bCs/>
                <w:kern w:val="0"/>
                <w:szCs w:val="21"/>
              </w:rPr>
              <w:t>省委办公厅《八闽快讯》第157期</w:t>
            </w:r>
          </w:p>
        </w:tc>
        <w:tc>
          <w:tcPr>
            <w:tcW w:w="1774" w:type="dxa"/>
            <w:vAlign w:val="center"/>
          </w:tcPr>
          <w:p w:rsidR="00660ADC" w:rsidRPr="00561D10" w:rsidRDefault="00660ADC"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 xml:space="preserve"> 4月26日</w:t>
            </w:r>
          </w:p>
        </w:tc>
        <w:tc>
          <w:tcPr>
            <w:tcW w:w="888" w:type="dxa"/>
            <w:vAlign w:val="center"/>
          </w:tcPr>
          <w:p w:rsidR="00660ADC" w:rsidRPr="00561D10" w:rsidRDefault="00660ADC"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10</w:t>
            </w:r>
          </w:p>
        </w:tc>
        <w:tc>
          <w:tcPr>
            <w:tcW w:w="850" w:type="dxa"/>
            <w:vAlign w:val="center"/>
          </w:tcPr>
          <w:p w:rsidR="00660ADC" w:rsidRPr="00561D10" w:rsidRDefault="00660ADC" w:rsidP="00561D10">
            <w:pPr>
              <w:widowControl/>
              <w:adjustRightInd w:val="0"/>
              <w:snapToGrid w:val="0"/>
              <w:jc w:val="center"/>
              <w:rPr>
                <w:rFonts w:ascii="宋体" w:hAnsi="宋体" w:cs="宋体"/>
                <w:bCs/>
                <w:kern w:val="0"/>
                <w:szCs w:val="21"/>
              </w:rPr>
            </w:pPr>
          </w:p>
        </w:tc>
        <w:tc>
          <w:tcPr>
            <w:tcW w:w="851" w:type="dxa"/>
            <w:vAlign w:val="center"/>
          </w:tcPr>
          <w:p w:rsidR="00660ADC" w:rsidRPr="00561D10" w:rsidRDefault="00660ADC" w:rsidP="00561D10">
            <w:pPr>
              <w:widowControl/>
              <w:adjustRightInd w:val="0"/>
              <w:snapToGrid w:val="0"/>
              <w:jc w:val="center"/>
              <w:rPr>
                <w:rFonts w:ascii="宋体" w:hAnsi="宋体" w:cs="宋体"/>
                <w:bCs/>
                <w:kern w:val="0"/>
                <w:szCs w:val="21"/>
              </w:rPr>
            </w:pPr>
            <w:r w:rsidRPr="00561D10">
              <w:rPr>
                <w:rFonts w:ascii="宋体" w:hAnsi="宋体" w:cs="宋体" w:hint="eastAsia"/>
                <w:bCs/>
                <w:kern w:val="0"/>
                <w:szCs w:val="21"/>
              </w:rPr>
              <w:t>10</w:t>
            </w:r>
          </w:p>
        </w:tc>
        <w:tc>
          <w:tcPr>
            <w:tcW w:w="851" w:type="dxa"/>
            <w:vAlign w:val="center"/>
          </w:tcPr>
          <w:p w:rsidR="00660ADC" w:rsidRPr="00561D10" w:rsidRDefault="00660ADC" w:rsidP="00561D10">
            <w:pPr>
              <w:widowControl/>
              <w:adjustRightInd w:val="0"/>
              <w:snapToGrid w:val="0"/>
              <w:jc w:val="center"/>
              <w:rPr>
                <w:rFonts w:ascii="宋体" w:hAnsi="宋体" w:cs="宋体"/>
                <w:bCs/>
                <w:kern w:val="0"/>
                <w:szCs w:val="21"/>
              </w:rPr>
            </w:pPr>
          </w:p>
        </w:tc>
      </w:tr>
      <w:tr w:rsidR="00660ADC" w:rsidTr="00561D10">
        <w:trPr>
          <w:trHeight w:val="701"/>
          <w:jc w:val="center"/>
        </w:trPr>
        <w:tc>
          <w:tcPr>
            <w:tcW w:w="901" w:type="dxa"/>
            <w:vAlign w:val="center"/>
          </w:tcPr>
          <w:p w:rsidR="00660ADC" w:rsidRPr="00561D10" w:rsidRDefault="00660ADC" w:rsidP="00561D10">
            <w:pPr>
              <w:widowControl/>
              <w:adjustRightInd w:val="0"/>
              <w:snapToGrid w:val="0"/>
              <w:jc w:val="center"/>
              <w:rPr>
                <w:rFonts w:ascii="宋体" w:hAnsi="宋体" w:cs="宋体" w:hint="eastAsia"/>
                <w:bCs/>
                <w:kern w:val="0"/>
                <w:szCs w:val="21"/>
              </w:rPr>
            </w:pPr>
            <w:r>
              <w:rPr>
                <w:rFonts w:ascii="宋体" w:hAnsi="宋体" w:cs="宋体" w:hint="eastAsia"/>
                <w:bCs/>
                <w:kern w:val="0"/>
                <w:szCs w:val="21"/>
              </w:rPr>
              <w:t>20</w:t>
            </w:r>
          </w:p>
        </w:tc>
        <w:tc>
          <w:tcPr>
            <w:tcW w:w="1989" w:type="dxa"/>
            <w:vAlign w:val="center"/>
          </w:tcPr>
          <w:p w:rsidR="00660ADC" w:rsidRPr="00561D10" w:rsidRDefault="00660ADC" w:rsidP="00561D10">
            <w:pPr>
              <w:widowControl/>
              <w:adjustRightInd w:val="0"/>
              <w:snapToGrid w:val="0"/>
              <w:jc w:val="center"/>
              <w:rPr>
                <w:rFonts w:ascii="宋体" w:hAnsi="宋体" w:cs="宋体" w:hint="eastAsia"/>
                <w:bCs/>
                <w:kern w:val="0"/>
                <w:szCs w:val="21"/>
              </w:rPr>
            </w:pPr>
            <w:r>
              <w:rPr>
                <w:rFonts w:ascii="宋体" w:hAnsi="宋体" w:cs="宋体" w:hint="eastAsia"/>
                <w:bCs/>
                <w:kern w:val="0"/>
                <w:szCs w:val="21"/>
              </w:rPr>
              <w:t>马克思主义学院</w:t>
            </w:r>
          </w:p>
        </w:tc>
        <w:tc>
          <w:tcPr>
            <w:tcW w:w="449" w:type="dxa"/>
            <w:vAlign w:val="center"/>
          </w:tcPr>
          <w:p w:rsidR="00660ADC" w:rsidRPr="00561D10" w:rsidRDefault="00660ADC" w:rsidP="00561D10">
            <w:pPr>
              <w:widowControl/>
              <w:adjustRightInd w:val="0"/>
              <w:snapToGrid w:val="0"/>
              <w:jc w:val="center"/>
              <w:rPr>
                <w:rFonts w:ascii="宋体" w:hAnsi="宋体" w:cs="宋体" w:hint="eastAsia"/>
                <w:bCs/>
                <w:kern w:val="0"/>
                <w:szCs w:val="21"/>
              </w:rPr>
            </w:pPr>
            <w:r>
              <w:rPr>
                <w:rFonts w:ascii="宋体" w:hAnsi="宋体" w:cs="宋体" w:hint="eastAsia"/>
                <w:bCs/>
                <w:kern w:val="0"/>
                <w:szCs w:val="21"/>
              </w:rPr>
              <w:t>1</w:t>
            </w:r>
          </w:p>
        </w:tc>
        <w:tc>
          <w:tcPr>
            <w:tcW w:w="4030" w:type="dxa"/>
            <w:vAlign w:val="center"/>
          </w:tcPr>
          <w:p w:rsidR="00660ADC" w:rsidRPr="00561D10" w:rsidRDefault="00660ADC" w:rsidP="00D30DE1">
            <w:pPr>
              <w:widowControl/>
              <w:adjustRightInd w:val="0"/>
              <w:snapToGrid w:val="0"/>
              <w:rPr>
                <w:rFonts w:ascii="宋体" w:hAnsi="宋体" w:cs="宋体"/>
                <w:bCs/>
                <w:kern w:val="0"/>
                <w:sz w:val="20"/>
                <w:szCs w:val="20"/>
              </w:rPr>
            </w:pPr>
            <w:r w:rsidRPr="00561D10">
              <w:rPr>
                <w:rFonts w:ascii="宋体" w:hAnsi="宋体" w:cs="宋体" w:hint="eastAsia"/>
                <w:bCs/>
                <w:kern w:val="0"/>
                <w:sz w:val="20"/>
                <w:szCs w:val="20"/>
              </w:rPr>
              <w:t>推广应用“反向扫码”，全面提升疫情防控的精准和各项工作实效</w:t>
            </w:r>
          </w:p>
        </w:tc>
        <w:tc>
          <w:tcPr>
            <w:tcW w:w="1018" w:type="dxa"/>
            <w:vAlign w:val="center"/>
          </w:tcPr>
          <w:p w:rsidR="00660ADC" w:rsidRPr="00561D10" w:rsidRDefault="00660ADC" w:rsidP="00D30DE1">
            <w:pPr>
              <w:widowControl/>
              <w:adjustRightInd w:val="0"/>
              <w:snapToGrid w:val="0"/>
              <w:jc w:val="center"/>
              <w:rPr>
                <w:rFonts w:ascii="宋体" w:hAnsi="宋体" w:cs="宋体"/>
                <w:bCs/>
                <w:kern w:val="0"/>
                <w:sz w:val="20"/>
                <w:szCs w:val="20"/>
              </w:rPr>
            </w:pPr>
            <w:r>
              <w:rPr>
                <w:rFonts w:ascii="宋体" w:hAnsi="宋体" w:cs="宋体" w:hint="eastAsia"/>
                <w:bCs/>
                <w:kern w:val="0"/>
                <w:sz w:val="20"/>
                <w:szCs w:val="20"/>
              </w:rPr>
              <w:t>刘志坚</w:t>
            </w:r>
          </w:p>
        </w:tc>
        <w:tc>
          <w:tcPr>
            <w:tcW w:w="2621" w:type="dxa"/>
            <w:vAlign w:val="center"/>
          </w:tcPr>
          <w:p w:rsidR="00660ADC" w:rsidRPr="00561D10" w:rsidRDefault="00660ADC" w:rsidP="00D30DE1">
            <w:pPr>
              <w:widowControl/>
              <w:adjustRightInd w:val="0"/>
              <w:snapToGrid w:val="0"/>
              <w:rPr>
                <w:rFonts w:ascii="宋体" w:hAnsi="宋体" w:cs="宋体"/>
                <w:bCs/>
                <w:kern w:val="0"/>
                <w:sz w:val="20"/>
                <w:szCs w:val="20"/>
              </w:rPr>
            </w:pPr>
            <w:r w:rsidRPr="00561D10">
              <w:rPr>
                <w:rFonts w:ascii="宋体" w:hAnsi="宋体" w:cs="宋体" w:hint="eastAsia"/>
                <w:bCs/>
                <w:kern w:val="0"/>
                <w:sz w:val="20"/>
                <w:szCs w:val="20"/>
              </w:rPr>
              <w:t>省委办公厅《昨日要情》第22041107期</w:t>
            </w:r>
          </w:p>
        </w:tc>
        <w:tc>
          <w:tcPr>
            <w:tcW w:w="1774" w:type="dxa"/>
            <w:vAlign w:val="center"/>
          </w:tcPr>
          <w:p w:rsidR="00660ADC" w:rsidRPr="00561D10" w:rsidRDefault="00660ADC" w:rsidP="00D30DE1">
            <w:pPr>
              <w:widowControl/>
              <w:adjustRightInd w:val="0"/>
              <w:snapToGrid w:val="0"/>
              <w:jc w:val="center"/>
              <w:rPr>
                <w:rFonts w:ascii="宋体" w:hAnsi="宋体" w:cs="宋体"/>
                <w:bCs/>
                <w:kern w:val="0"/>
                <w:sz w:val="20"/>
                <w:szCs w:val="20"/>
              </w:rPr>
            </w:pPr>
            <w:r w:rsidRPr="00561D10">
              <w:rPr>
                <w:rFonts w:ascii="宋体" w:hAnsi="宋体" w:cs="宋体" w:hint="eastAsia"/>
                <w:bCs/>
                <w:kern w:val="0"/>
                <w:sz w:val="20"/>
                <w:szCs w:val="20"/>
              </w:rPr>
              <w:t>4月11日</w:t>
            </w:r>
          </w:p>
        </w:tc>
        <w:tc>
          <w:tcPr>
            <w:tcW w:w="888" w:type="dxa"/>
            <w:vAlign w:val="center"/>
          </w:tcPr>
          <w:p w:rsidR="00660ADC" w:rsidRPr="00561D10" w:rsidRDefault="00660ADC" w:rsidP="00D30DE1">
            <w:pPr>
              <w:widowControl/>
              <w:adjustRightInd w:val="0"/>
              <w:snapToGrid w:val="0"/>
              <w:jc w:val="center"/>
              <w:rPr>
                <w:rFonts w:ascii="宋体" w:hAnsi="宋体" w:cs="宋体"/>
                <w:bCs/>
                <w:kern w:val="0"/>
                <w:sz w:val="20"/>
                <w:szCs w:val="20"/>
              </w:rPr>
            </w:pPr>
            <w:r>
              <w:rPr>
                <w:rFonts w:ascii="宋体" w:hAnsi="宋体" w:cs="宋体" w:hint="eastAsia"/>
                <w:bCs/>
                <w:kern w:val="0"/>
                <w:sz w:val="20"/>
                <w:szCs w:val="20"/>
              </w:rPr>
              <w:t>10</w:t>
            </w:r>
          </w:p>
        </w:tc>
        <w:tc>
          <w:tcPr>
            <w:tcW w:w="850" w:type="dxa"/>
            <w:vAlign w:val="center"/>
          </w:tcPr>
          <w:p w:rsidR="00660ADC" w:rsidRPr="00561D10" w:rsidRDefault="00660ADC" w:rsidP="00D30DE1">
            <w:pPr>
              <w:widowControl/>
              <w:adjustRightInd w:val="0"/>
              <w:snapToGrid w:val="0"/>
              <w:jc w:val="center"/>
              <w:rPr>
                <w:rFonts w:ascii="宋体" w:hAnsi="宋体" w:cs="宋体"/>
                <w:bCs/>
                <w:kern w:val="0"/>
                <w:sz w:val="20"/>
                <w:szCs w:val="20"/>
              </w:rPr>
            </w:pPr>
          </w:p>
        </w:tc>
        <w:tc>
          <w:tcPr>
            <w:tcW w:w="851" w:type="dxa"/>
            <w:vAlign w:val="center"/>
          </w:tcPr>
          <w:p w:rsidR="00660ADC" w:rsidRPr="00561D10" w:rsidRDefault="00660ADC" w:rsidP="00D30DE1">
            <w:pPr>
              <w:widowControl/>
              <w:adjustRightInd w:val="0"/>
              <w:snapToGrid w:val="0"/>
              <w:jc w:val="center"/>
              <w:rPr>
                <w:rFonts w:ascii="宋体" w:hAnsi="宋体" w:cs="宋体"/>
                <w:bCs/>
                <w:kern w:val="0"/>
                <w:sz w:val="20"/>
                <w:szCs w:val="20"/>
              </w:rPr>
            </w:pPr>
            <w:r>
              <w:rPr>
                <w:rFonts w:ascii="宋体" w:hAnsi="宋体" w:cs="宋体" w:hint="eastAsia"/>
                <w:bCs/>
                <w:kern w:val="0"/>
                <w:sz w:val="20"/>
                <w:szCs w:val="20"/>
              </w:rPr>
              <w:t>10</w:t>
            </w:r>
          </w:p>
        </w:tc>
        <w:tc>
          <w:tcPr>
            <w:tcW w:w="851" w:type="dxa"/>
            <w:vAlign w:val="center"/>
          </w:tcPr>
          <w:p w:rsidR="00660ADC" w:rsidRPr="00561D10" w:rsidRDefault="00660ADC" w:rsidP="00D30DE1">
            <w:pPr>
              <w:widowControl/>
              <w:adjustRightInd w:val="0"/>
              <w:snapToGrid w:val="0"/>
              <w:jc w:val="center"/>
              <w:rPr>
                <w:rFonts w:ascii="宋体" w:hAnsi="宋体" w:cs="宋体"/>
                <w:bCs/>
                <w:kern w:val="0"/>
                <w:sz w:val="20"/>
                <w:szCs w:val="20"/>
              </w:rPr>
            </w:pPr>
          </w:p>
        </w:tc>
      </w:tr>
    </w:tbl>
    <w:p w:rsidR="009B38D7" w:rsidRDefault="009B38D7">
      <w:pPr>
        <w:widowControl/>
        <w:adjustRightInd w:val="0"/>
        <w:snapToGrid w:val="0"/>
        <w:spacing w:line="192" w:lineRule="auto"/>
        <w:jc w:val="center"/>
        <w:rPr>
          <w:rFonts w:ascii="宋体" w:hAnsi="宋体"/>
          <w:szCs w:val="21"/>
        </w:rPr>
      </w:pPr>
    </w:p>
    <w:sectPr w:rsidR="009B38D7">
      <w:footerReference w:type="default" r:id="rId7"/>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013" w:rsidRDefault="00C53013" w:rsidP="00561D10">
      <w:r>
        <w:separator/>
      </w:r>
    </w:p>
  </w:endnote>
  <w:endnote w:type="continuationSeparator" w:id="0">
    <w:p w:rsidR="00C53013" w:rsidRDefault="00C53013" w:rsidP="00561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宋体" w:hAnsi="宋体"/>
        <w:sz w:val="21"/>
        <w:szCs w:val="21"/>
      </w:rPr>
      <w:id w:val="-366525455"/>
      <w:docPartObj>
        <w:docPartGallery w:val="Page Numbers (Bottom of Page)"/>
        <w:docPartUnique/>
      </w:docPartObj>
    </w:sdtPr>
    <w:sdtEndPr/>
    <w:sdtContent>
      <w:p w:rsidR="00561D10" w:rsidRPr="00561D10" w:rsidRDefault="00561D10" w:rsidP="00561D10">
        <w:pPr>
          <w:pStyle w:val="a0"/>
          <w:jc w:val="center"/>
          <w:rPr>
            <w:rFonts w:ascii="宋体" w:hAnsi="宋体"/>
            <w:sz w:val="21"/>
            <w:szCs w:val="21"/>
          </w:rPr>
        </w:pPr>
        <w:r w:rsidRPr="00561D10">
          <w:rPr>
            <w:rFonts w:ascii="宋体" w:hAnsi="宋体" w:hint="eastAsia"/>
            <w:sz w:val="21"/>
            <w:szCs w:val="21"/>
          </w:rPr>
          <w:t>-</w:t>
        </w:r>
        <w:r w:rsidRPr="00561D10">
          <w:rPr>
            <w:rFonts w:ascii="宋体" w:hAnsi="宋体"/>
            <w:sz w:val="21"/>
            <w:szCs w:val="21"/>
          </w:rPr>
          <w:fldChar w:fldCharType="begin"/>
        </w:r>
        <w:r w:rsidRPr="00561D10">
          <w:rPr>
            <w:rFonts w:ascii="宋体" w:hAnsi="宋体"/>
            <w:sz w:val="21"/>
            <w:szCs w:val="21"/>
          </w:rPr>
          <w:instrText>PAGE   \* MERGEFORMAT</w:instrText>
        </w:r>
        <w:r w:rsidRPr="00561D10">
          <w:rPr>
            <w:rFonts w:ascii="宋体" w:hAnsi="宋体"/>
            <w:sz w:val="21"/>
            <w:szCs w:val="21"/>
          </w:rPr>
          <w:fldChar w:fldCharType="separate"/>
        </w:r>
        <w:r w:rsidR="00ED42C4" w:rsidRPr="00ED42C4">
          <w:rPr>
            <w:rFonts w:ascii="宋体" w:hAnsi="宋体"/>
            <w:noProof/>
            <w:sz w:val="21"/>
            <w:szCs w:val="21"/>
            <w:lang w:val="zh-CN"/>
          </w:rPr>
          <w:t>2</w:t>
        </w:r>
        <w:r w:rsidRPr="00561D10">
          <w:rPr>
            <w:rFonts w:ascii="宋体" w:hAnsi="宋体"/>
            <w:sz w:val="21"/>
            <w:szCs w:val="21"/>
          </w:rPr>
          <w:fldChar w:fldCharType="end"/>
        </w:r>
        <w:r w:rsidRPr="00561D10">
          <w:rPr>
            <w:rFonts w:ascii="宋体" w:hAnsi="宋体" w:hint="eastAsia"/>
            <w:sz w:val="21"/>
            <w:szCs w:val="21"/>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013" w:rsidRDefault="00C53013" w:rsidP="00561D10">
      <w:r>
        <w:separator/>
      </w:r>
    </w:p>
  </w:footnote>
  <w:footnote w:type="continuationSeparator" w:id="0">
    <w:p w:rsidR="00C53013" w:rsidRDefault="00C53013" w:rsidP="00561D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wYmNkMjdhYjVmM2FmZDdhNzQxNWFmNGEyNWQyNDYifQ=="/>
  </w:docVars>
  <w:rsids>
    <w:rsidRoot w:val="02B066EA"/>
    <w:rsid w:val="004E0F83"/>
    <w:rsid w:val="00561D10"/>
    <w:rsid w:val="005D53A9"/>
    <w:rsid w:val="005E7384"/>
    <w:rsid w:val="00660ADC"/>
    <w:rsid w:val="009B38D7"/>
    <w:rsid w:val="00A40877"/>
    <w:rsid w:val="00C53013"/>
    <w:rsid w:val="00ED42C4"/>
    <w:rsid w:val="02B03E1B"/>
    <w:rsid w:val="02B066EA"/>
    <w:rsid w:val="0A5E494C"/>
    <w:rsid w:val="1322670E"/>
    <w:rsid w:val="150D7964"/>
    <w:rsid w:val="18D25694"/>
    <w:rsid w:val="19F74A7B"/>
    <w:rsid w:val="1A9F452C"/>
    <w:rsid w:val="214A797E"/>
    <w:rsid w:val="287E3415"/>
    <w:rsid w:val="2AD87AA3"/>
    <w:rsid w:val="324055DE"/>
    <w:rsid w:val="363B44C3"/>
    <w:rsid w:val="439B47F3"/>
    <w:rsid w:val="43FD6CCB"/>
    <w:rsid w:val="4D3431AF"/>
    <w:rsid w:val="4DC36FE4"/>
    <w:rsid w:val="517E1120"/>
    <w:rsid w:val="5B2F27AA"/>
    <w:rsid w:val="5CCA40BB"/>
    <w:rsid w:val="60E90E3C"/>
    <w:rsid w:val="639B07FA"/>
    <w:rsid w:val="65963081"/>
    <w:rsid w:val="67C9107F"/>
    <w:rsid w:val="69DE0472"/>
    <w:rsid w:val="6E0A5F70"/>
    <w:rsid w:val="72D52BB8"/>
    <w:rsid w:val="79756898"/>
    <w:rsid w:val="7C585387"/>
    <w:rsid w:val="7C5F67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Hyperlink" w:semiHidden="1"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link w:val="Char"/>
    <w:uiPriority w:val="99"/>
    <w:qFormat/>
    <w:pPr>
      <w:tabs>
        <w:tab w:val="center" w:pos="4153"/>
        <w:tab w:val="right" w:pos="8306"/>
      </w:tabs>
      <w:snapToGrid w:val="0"/>
      <w:jc w:val="left"/>
    </w:pPr>
    <w:rPr>
      <w:sz w:val="18"/>
    </w:rPr>
  </w:style>
  <w:style w:type="paragraph" w:styleId="a4">
    <w:name w:val="Normal (Web)"/>
    <w:basedOn w:val="a"/>
    <w:qFormat/>
    <w:pPr>
      <w:spacing w:beforeAutospacing="1" w:afterAutospacing="1"/>
      <w:jc w:val="left"/>
    </w:pPr>
    <w:rPr>
      <w:kern w:val="0"/>
      <w:sz w:val="24"/>
    </w:rPr>
  </w:style>
  <w:style w:type="character" w:styleId="a5">
    <w:name w:val="Hyperlink"/>
    <w:basedOn w:val="a1"/>
    <w:uiPriority w:val="99"/>
    <w:semiHidden/>
    <w:unhideWhenUsed/>
    <w:qFormat/>
    <w:rPr>
      <w:color w:val="0000FF"/>
      <w:u w:val="single"/>
    </w:rPr>
  </w:style>
  <w:style w:type="paragraph" w:styleId="a6">
    <w:name w:val="List Paragraph"/>
    <w:basedOn w:val="a"/>
    <w:uiPriority w:val="34"/>
    <w:qFormat/>
    <w:pPr>
      <w:ind w:firstLineChars="200" w:firstLine="420"/>
    </w:pPr>
  </w:style>
  <w:style w:type="paragraph" w:styleId="a7">
    <w:name w:val="header"/>
    <w:basedOn w:val="a"/>
    <w:link w:val="Char0"/>
    <w:rsid w:val="00561D1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1"/>
    <w:link w:val="a7"/>
    <w:rsid w:val="00561D10"/>
    <w:rPr>
      <w:kern w:val="2"/>
      <w:sz w:val="18"/>
      <w:szCs w:val="18"/>
    </w:rPr>
  </w:style>
  <w:style w:type="character" w:customStyle="1" w:styleId="Char">
    <w:name w:val="页脚 Char"/>
    <w:basedOn w:val="a1"/>
    <w:link w:val="a0"/>
    <w:uiPriority w:val="99"/>
    <w:rsid w:val="00561D10"/>
    <w:rPr>
      <w:kern w:val="2"/>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Hyperlink" w:semiHidden="1"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link w:val="Char"/>
    <w:uiPriority w:val="99"/>
    <w:qFormat/>
    <w:pPr>
      <w:tabs>
        <w:tab w:val="center" w:pos="4153"/>
        <w:tab w:val="right" w:pos="8306"/>
      </w:tabs>
      <w:snapToGrid w:val="0"/>
      <w:jc w:val="left"/>
    </w:pPr>
    <w:rPr>
      <w:sz w:val="18"/>
    </w:rPr>
  </w:style>
  <w:style w:type="paragraph" w:styleId="a4">
    <w:name w:val="Normal (Web)"/>
    <w:basedOn w:val="a"/>
    <w:qFormat/>
    <w:pPr>
      <w:spacing w:beforeAutospacing="1" w:afterAutospacing="1"/>
      <w:jc w:val="left"/>
    </w:pPr>
    <w:rPr>
      <w:kern w:val="0"/>
      <w:sz w:val="24"/>
    </w:rPr>
  </w:style>
  <w:style w:type="character" w:styleId="a5">
    <w:name w:val="Hyperlink"/>
    <w:basedOn w:val="a1"/>
    <w:uiPriority w:val="99"/>
    <w:semiHidden/>
    <w:unhideWhenUsed/>
    <w:qFormat/>
    <w:rPr>
      <w:color w:val="0000FF"/>
      <w:u w:val="single"/>
    </w:rPr>
  </w:style>
  <w:style w:type="paragraph" w:styleId="a6">
    <w:name w:val="List Paragraph"/>
    <w:basedOn w:val="a"/>
    <w:uiPriority w:val="34"/>
    <w:qFormat/>
    <w:pPr>
      <w:ind w:firstLineChars="200" w:firstLine="420"/>
    </w:pPr>
  </w:style>
  <w:style w:type="paragraph" w:styleId="a7">
    <w:name w:val="header"/>
    <w:basedOn w:val="a"/>
    <w:link w:val="Char0"/>
    <w:rsid w:val="00561D1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1"/>
    <w:link w:val="a7"/>
    <w:rsid w:val="00561D10"/>
    <w:rPr>
      <w:kern w:val="2"/>
      <w:sz w:val="18"/>
      <w:szCs w:val="18"/>
    </w:rPr>
  </w:style>
  <w:style w:type="character" w:customStyle="1" w:styleId="Char">
    <w:name w:val="页脚 Char"/>
    <w:basedOn w:val="a1"/>
    <w:link w:val="a0"/>
    <w:uiPriority w:val="99"/>
    <w:rsid w:val="00561D10"/>
    <w:rPr>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484</Words>
  <Characters>2764</Characters>
  <Application>Microsoft Office Word</Application>
  <DocSecurity>0</DocSecurity>
  <Lines>23</Lines>
  <Paragraphs>6</Paragraphs>
  <ScaleCrop>false</ScaleCrop>
  <Company/>
  <LinksUpToDate>false</LinksUpToDate>
  <CharactersWithSpaces>3242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水草漉漉</dc:creator>
  <cp:lastModifiedBy>冒乃岘</cp:lastModifiedBy>
  <cp:revision>2</cp:revision>
  <cp:lastPrinted>2022-09-21T07:09:00Z</cp:lastPrinted>
  <dcterms:created xsi:type="dcterms:W3CDTF">2022-09-22T01:38:00Z</dcterms:created>
  <dcterms:modified xsi:type="dcterms:W3CDTF">2022-09-22T01:38:00Z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53FADDBBA021479C8D5A92DC40F8BB9A</vt:lpwstr>
  </property>
  <property fmtid="{D5CDD505-2E9C-101B-9397-08002B2CF9AE}" pid="4" name="commondata">
    <vt:lpwstr>eyJoZGlkIjoiZmUwYmNkMjdhYjVmM2FmZDdhNzQxNWFmNGEyNWQyNDYifQ==</vt:lpwstr>
  </property>
</Properties>
</file>